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FF" w:rsidRPr="005F62FF" w:rsidRDefault="005F62FF" w:rsidP="005F6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5F62F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:rsidR="005F62FF" w:rsidRPr="005F62FF" w:rsidRDefault="005F62FF" w:rsidP="005F6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ОМСКОГО МУНИЦИПАЛЬНОГО РАЙОНА ОМСКОЙ ОБЛАСТИ</w:t>
      </w:r>
    </w:p>
    <w:p w:rsidR="005F62FF" w:rsidRPr="005F62FF" w:rsidRDefault="005F62FF" w:rsidP="005F6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923" w:type="dxa"/>
        <w:tblInd w:w="-176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F62FF" w:rsidRPr="005F62FF" w:rsidTr="00BE5FC5">
        <w:trPr>
          <w:trHeight w:val="237"/>
        </w:trPr>
        <w:tc>
          <w:tcPr>
            <w:tcW w:w="9923" w:type="dxa"/>
          </w:tcPr>
          <w:p w:rsidR="005F62FF" w:rsidRPr="005F62FF" w:rsidRDefault="005F62FF" w:rsidP="005F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:rsidR="005F62FF" w:rsidRPr="005F62FF" w:rsidRDefault="005F62FF" w:rsidP="005F6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5F62FF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:rsidR="005F62FF" w:rsidRPr="005F62FF" w:rsidRDefault="005F62FF" w:rsidP="005F6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8"/>
          <w:sz w:val="28"/>
          <w:szCs w:val="28"/>
          <w:lang w:eastAsia="ru-RU"/>
        </w:rPr>
      </w:pPr>
    </w:p>
    <w:p w:rsidR="005F62FF" w:rsidRPr="005F62FF" w:rsidRDefault="002279F8" w:rsidP="005F6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22.12.2025</w:t>
      </w:r>
      <w:r w:rsidR="005F62FF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П-2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62FF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/ЧРНОМС-</w:t>
      </w:r>
      <w:r w:rsidR="00C956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A57791" w:rsidRPr="00A57791" w:rsidRDefault="00A57791" w:rsidP="00F260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7791" w:rsidRPr="00A57791" w:rsidRDefault="00A57791" w:rsidP="00F2603D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утверждении Программы профилактики нарушений обязательных требований при осуществлении муниципального земельного контроля на </w:t>
      </w:r>
      <w:r w:rsidR="00450A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227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Pr="00A577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</w:p>
    <w:p w:rsidR="00A57791" w:rsidRPr="00EB3494" w:rsidRDefault="00A57791" w:rsidP="00F2603D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Arial" w:eastAsia="Times New Roman" w:hAnsi="Arial" w:cs="Arial"/>
          <w:spacing w:val="2"/>
          <w:sz w:val="41"/>
          <w:szCs w:val="41"/>
          <w:lang w:eastAsia="ru-RU"/>
        </w:rPr>
        <w:br/>
      </w:r>
      <w:r w:rsidRPr="00EB34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proofErr w:type="gramStart"/>
      <w:r w:rsidRPr="00EB34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 </w:t>
      </w:r>
      <w:hyperlink r:id="rId7" w:history="1">
        <w:r w:rsidRPr="00EB34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EB34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 целях предупреждения нарушений обязательных требований земельного законодательства, в отношении объектов земельных отношений, расположенных в границах Чернолучинского городского поселения Омского муниципального района Омской области, </w:t>
      </w:r>
      <w:proofErr w:type="gramEnd"/>
    </w:p>
    <w:p w:rsidR="00A57791" w:rsidRPr="00EB3494" w:rsidRDefault="00A57791" w:rsidP="00F2603D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7791" w:rsidRPr="00F2603D" w:rsidRDefault="00A57791" w:rsidP="00F260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79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ПОСТАНОВЛЯЮ:</w:t>
      </w:r>
    </w:p>
    <w:p w:rsidR="00A57791" w:rsidRPr="00F2603D" w:rsidRDefault="00A57791" w:rsidP="00F260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791" w:rsidRPr="00A57791" w:rsidRDefault="00A57791" w:rsidP="00BF64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прилагаемую Программу профилактики нарушений обязательных требований при осуществлении муниципального земельного контроля на </w:t>
      </w:r>
      <w:r w:rsidR="00450A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2279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</w:t>
      </w:r>
      <w:r w:rsidR="00CF749F" w:rsidRP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согласно приложению № 1 к настоящему постановлению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F6437" w:rsidRPr="00A57791" w:rsidRDefault="00A57791" w:rsidP="00BF64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="00BF64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Чернолучинского городского поселения «</w:t>
      </w:r>
      <w:r w:rsidR="00BF6437" w:rsidRPr="00A577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утверждении Программы профилактики нарушений обязательных требований при осуществлении муниципального земельного контроля на </w:t>
      </w:r>
      <w:r w:rsidR="00BF64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A41A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="00BF6437" w:rsidRPr="00A577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BF64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</w:t>
      </w:r>
      <w:r w:rsidR="002279F8" w:rsidRPr="00CF749F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2279F8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2279F8" w:rsidRPr="00CF7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2279F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 w:rsidR="002279F8" w:rsidRPr="00CF7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279F8">
        <w:rPr>
          <w:rFonts w:ascii="Times New Roman" w:eastAsia="Times New Roman" w:hAnsi="Times New Roman" w:cs="Times New Roman"/>
          <w:sz w:val="28"/>
          <w:szCs w:val="28"/>
          <w:lang w:eastAsia="ar-SA"/>
        </w:rPr>
        <w:t>2024</w:t>
      </w:r>
      <w:r w:rsidR="002279F8" w:rsidRPr="00CF749F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2279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279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2279F8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П-24/ЧРНОМС-</w:t>
      </w:r>
      <w:r w:rsidR="002279F8"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="002279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64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C9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</w:t>
      </w:r>
      <w:r w:rsidR="002279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F6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791" w:rsidRPr="00F2603D" w:rsidRDefault="00BF6437" w:rsidP="00BF64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proofErr w:type="gramStart"/>
      <w:r w:rsidR="00A57791"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="00A57791"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исполнением настоящего постановления возложить на Заместителя </w:t>
      </w:r>
      <w:r w:rsidR="00A57791" w:rsidRP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="00A57791"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лавы городского </w:t>
      </w:r>
      <w:r w:rsidR="00A57791" w:rsidRP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поселения Ревякина С.Н. </w:t>
      </w:r>
    </w:p>
    <w:p w:rsidR="00450A17" w:rsidRDefault="00450A17" w:rsidP="00F2603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CF749F" w:rsidRPr="00F2603D" w:rsidRDefault="00A57791" w:rsidP="00F2603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791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="002279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CF749F" w:rsidRPr="00F260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2279F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F749F" w:rsidRPr="00F2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                          </w:t>
      </w:r>
      <w:r w:rsidR="00345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CF749F" w:rsidRPr="00F2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2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F749F" w:rsidRPr="00F2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r w:rsidR="002279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Ревякин</w:t>
      </w:r>
    </w:p>
    <w:p w:rsidR="00CF749F" w:rsidRPr="00F2603D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CF749F" w:rsidRPr="00F2603D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CF749F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CF749F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CF749F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CF749F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2603D" w:rsidRDefault="00F2603D" w:rsidP="00F2603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603D" w:rsidRDefault="00F2603D" w:rsidP="00F2603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0A17" w:rsidRDefault="00450A17" w:rsidP="00F2603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603D" w:rsidRDefault="00F2603D" w:rsidP="00F2603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603D" w:rsidTr="00F2603D">
        <w:tc>
          <w:tcPr>
            <w:tcW w:w="4785" w:type="dxa"/>
          </w:tcPr>
          <w:p w:rsidR="00F2603D" w:rsidRDefault="00F2603D" w:rsidP="00F2603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</w:tcPr>
          <w:p w:rsidR="00F2603D" w:rsidRPr="00CF749F" w:rsidRDefault="00F2603D" w:rsidP="00F2603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1</w:t>
            </w:r>
          </w:p>
          <w:p w:rsidR="00345D1C" w:rsidRPr="005F62FF" w:rsidRDefault="00F2603D" w:rsidP="00345D1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постановлению Администрации  Чернолучинского</w:t>
            </w:r>
            <w:r w:rsidRPr="00CF7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  <w:t xml:space="preserve"> </w:t>
            </w: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r w:rsidRPr="00CF7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  <w:t xml:space="preserve">ородского </w:t>
            </w: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Pr="00CF7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  <w:t>оселения</w:t>
            </w: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Омского муниципального района Омской области </w:t>
            </w:r>
            <w:r w:rsidR="00345D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C95692" w:rsidRPr="005F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22.12.2025</w:t>
            </w:r>
            <w:r w:rsidR="00345D1C" w:rsidRPr="005F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П-2</w:t>
            </w:r>
            <w:r w:rsidR="003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45D1C" w:rsidRPr="005F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/ЧРНОМС-</w:t>
            </w:r>
            <w:r w:rsidR="003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  <w:p w:rsidR="00F2603D" w:rsidRDefault="00F2603D" w:rsidP="00C95692">
            <w:pPr>
              <w:tabs>
                <w:tab w:val="left" w:pos="85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</w:tc>
      </w:tr>
    </w:tbl>
    <w:p w:rsidR="00F2603D" w:rsidRDefault="00F2603D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2603D" w:rsidRDefault="00F2603D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2603D" w:rsidRPr="00F2603D" w:rsidRDefault="00A57791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Программа </w:t>
      </w:r>
    </w:p>
    <w:p w:rsidR="00A57791" w:rsidRPr="00A57791" w:rsidRDefault="00A57791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профилактики нарушений обязательных требований при осуществлении муниципального земельного контроля на </w:t>
      </w:r>
      <w:r w:rsidR="00450A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345D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 Общие положения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1.1. Настоящая программа разработана в целях предупреждения Администрацией </w:t>
      </w:r>
      <w:r w:rsidR="00F2603D" w:rsidRP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Администрация) нарушений обязательных требований законодательства Российской Федерации, законодательства </w:t>
      </w:r>
      <w:r w:rsid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Омской области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сфере земельных правоотношений (далее - требования земельного законодательства), за нарушение которых законодательством Российской Федерации, законодательством </w:t>
      </w:r>
      <w:r w:rsid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Омской области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предусмотрена административная и иная ответственность.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1.2. Целями настоящей программы являются: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повышение прозрачности деятельности при осуществлении муниципального земельного контроля;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предупреждение нарушений органами государственной власти, органами местного самоуправления, юридическими лицами, индивидуальными предпринимателями и гражданами (далее - подконтрольные субъекты) требований земельного законодательства, включая устранение причин, факторов и условий, способствующих их возможному совершению;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мотивация к добросовестному соблюдению и исполнению подконтрольными субъектами требований земельного законодательства и, как следствие, сокращение количества нарушений в данной сфере;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разъяснение подконтрольным субъектам требований земельного законодательства.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1.3. Задачами настоящей программы являются: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формирование единого понимания подконтрольными" субъектами требований земельного законодательства;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установление причин, факторов и условий, способствующих нарушениям требований земельного законодательства;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3) выявление наиболее часто встречающихся случаев нарушений требований земельного законодательства и подготовка рекомендаций в целях недопущения таких нарушений.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1.4. Профилактические мероприятия планируются и осуществляются на основе соблюдения следующих базовых принципов: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принцип понятности - представление информации о требованиях земельного законодательства в простой исчерпывающей форме (описание, пояснение, приведение примеров, обсуждение нормативных правовых актов, в том числе содержащих санкции за несоблюдение вышеуказанных требований);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принцип информационной открытости - доступность для подконтрольных субъектов сведений об организации и проведении профилактических мероприятий;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принцип обязательности - обязательное проведение профилактических мероприятий;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принцип полноты охвата - привлечение к настоящей программе максимально-возможного числа подконтрольных субъектов;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принцип релевантности - самостоятельный выбор формы профилактических мероприятий, учитывающий особенности подконтрольных субъектов (специфика деятельности, оптимальный способ коммуникации);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принцип актуальности - анализ и актуализация настоящей программы;</w:t>
      </w:r>
    </w:p>
    <w:p w:rsid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7) принцип периодичности - обеспечение регулярности проведения профилактических мероприятий.</w:t>
      </w:r>
    </w:p>
    <w:p w:rsidR="00F2603D" w:rsidRPr="00A57791" w:rsidRDefault="00F2603D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7791" w:rsidRPr="00A57791" w:rsidRDefault="00A57791" w:rsidP="00F2603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Текущее состояние и ожидаемая результативность профилактических мероприятий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 </w:t>
      </w:r>
      <w:r w:rsidR="00450A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345D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году в целях профилактики нарушений требований земельного законодательства планируется: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совершенствование и развитие тематического раздела на официальном сайте Администрации в информационно-телекоммуникационной сети Интернет (далее - официальный интернет-сайт):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о должностных лицах, осуществляющих муниципальный земельный контроль, их контактных данных;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своевременное размещение планов проведения плановых проверок, результатов проверок, подготовка развернутых ответов на часто задаваемые вопросы;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дополнительное информирование подконтрольных субъектов посредством новостного блока официального интернет-сайта об изменениях 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 сфере государственного земельного надзора и муниципального земельного контроля;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проведение семинара-совещания с участием председателей гаражных обществ;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консультирование (по телефону) подконтрольных субъектов по вопросам соблюдения требований земельного законодательства.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С учетом запланированных на </w:t>
      </w:r>
      <w:r w:rsidR="00450A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345D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при осуществлении муниципального земельного контроля профилактических мероприятий, ожидается повышение уровня информированности подконтрольных субъектов, что в свою очередь положительно скажется на урегулировании земельных правоотношений на территории </w:t>
      </w:r>
      <w:r w:rsidR="00F2603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увеличении поступлений от земельного налога и (или) арендной платы за землю.</w:t>
      </w:r>
    </w:p>
    <w:p w:rsidR="00F2603D" w:rsidRDefault="00F2603D" w:rsidP="00F2603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7791" w:rsidRPr="00A57791" w:rsidRDefault="00A57791" w:rsidP="00F2603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Механизм оценки эффективности и результативности профилактических мероприятий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Основным критерием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 проведенных при осуществлении муниципального земельного контроля, в числе которых: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1) информированность о требованиях земельного законодательства и готовящихся изменениях, а также о порядке проведения проверок по соблюдению земельного законодательства, правах и обязанностях подконтрольных субъектов в ходе их проведения;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понятность, открытость (доступность) информации о требованиях земельного законодательства, обеспечение их однозначного, толкования подконтрольными субъектами и Администрацией;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вовлечение подконтрольных субъектов при проведении профилактических мероприятий в регулярное взаимодействие.</w:t>
      </w:r>
    </w:p>
    <w:p w:rsidR="00145808" w:rsidRDefault="00145808" w:rsidP="00F2603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7791" w:rsidRDefault="00A57791" w:rsidP="0014580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План-график проведения профилактических мероприятий</w:t>
      </w:r>
    </w:p>
    <w:p w:rsidR="00F2603D" w:rsidRPr="00A57791" w:rsidRDefault="00F2603D" w:rsidP="00F2603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2305"/>
        <w:gridCol w:w="2199"/>
        <w:gridCol w:w="2124"/>
        <w:gridCol w:w="2247"/>
      </w:tblGrid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14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450A1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доклада об осуществлении муниципального земельного контроля на территории </w:t>
            </w:r>
            <w:r w:rsidR="0014580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lastRenderedPageBreak/>
              <w:t>Чернолучинского городского поселения Омского муниципального района Омской области</w:t>
            </w:r>
            <w:r w:rsidR="00145808"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345D1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r w:rsidR="00450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марта </w:t>
            </w:r>
            <w:r w:rsidR="00450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145808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лица, уполномоченные осуществлять муниципальный земельный 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анализ, обобщение практики, оценка эффективности и результативнос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ти муниципального земельного контроля на территории </w:t>
            </w:r>
            <w:r w:rsidR="0014580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Чернолучинского городского поселения Омского муниципального района Омской области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450A17" w:rsidRDefault="00A57791" w:rsidP="00450A1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Семинар-совещание с участием </w:t>
            </w:r>
            <w:r w:rsidR="00942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хозяйствующих субъектов</w:t>
            </w:r>
            <w:r w:rsidR="00450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виде видеосвязи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450A17" w:rsidP="00345D1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="00A57791"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57791"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о требованиях земельного законодательства, </w:t>
            </w:r>
            <w:proofErr w:type="gramStart"/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экспресс-ответы</w:t>
            </w:r>
            <w:proofErr w:type="gramEnd"/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возникшие в результате беседы вопросы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0D1F32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официальном интернет-сайте программы профилактики нарушений на 202</w:t>
            </w:r>
            <w:r w:rsidR="000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при осуществлении муниципального земельного контроля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345D1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IV квартал </w:t>
            </w:r>
            <w:r w:rsidR="00450A17" w:rsidRPr="00D54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54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подконтрольных субъектов и повышение их правосознания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345D1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официальном интернет-сайте плана проведения плановых проверок юридических лиц и индивидуальных предпринимател</w:t>
            </w:r>
            <w:r w:rsidR="00BF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ей на 202</w:t>
            </w:r>
            <w:r w:rsidR="003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(при наличии)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345D1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 </w:t>
            </w:r>
            <w:r w:rsidR="00450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информирование подконтрольных субъектов о планируемых проверках по соблюдению земельного законодательства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в актуальной редакции размещенных на официальном интернет-сайте перечня наименований нормативных правовых актов и (или) их отдельных частей (положений), их реквизитов и текстов, оценка соблюдения которых является предметом муниципального земельного контроля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издания новых нормативных правовых актов и (или) внесения в них изменений (дополнений)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информирование подконтрольных субъектов 1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распространение комментариев о содержании новых нормативных правовых актов, сроках и порядке вступления их в действие, а также рекомендации о проведении необходимых организационных, технических мероприятий, направленных на их внедрение 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 том числе, посредством размещения в новостном блоке официального интернет-сайта)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 (по мере необходимости)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 подконтрольных субъектов единого понимания требований земельного законодательства, предоставление им возможности качественно подготовиться к мероприятию по контролю и исключить возможное возникновение 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конфликтов (спорных вопросов)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(по телефону) подконтрольных субъектов по вопросам соблюдения требований земельного законодательства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94298C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разъяснения на поставленные вопросы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Информирование-консультирование в ходе рабочих встреч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соответствующих обращений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разъяснения на поставленные вопросы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предостережений о недопустимости нарушения требований земельного законодательства в соответствии с частями 5 - 7 ст. 8.2 Закона </w:t>
            </w:r>
            <w:hyperlink r:id="rId8" w:history="1">
              <w:r w:rsidRPr="00A5779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N 294-ФЗ "О защите прав юридических лиц и индивидуальных предпринимателей при </w:t>
              </w:r>
              <w:r w:rsidRPr="00A5779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lastRenderedPageBreak/>
                <w:t>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 (при наличии оснований)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подконтрольными субъектами мер по недопущению нарушений требований земельного законодательства и уведомление в установленном порядке органа, объявившего предостережение</w:t>
            </w:r>
          </w:p>
        </w:tc>
      </w:tr>
    </w:tbl>
    <w:p w:rsidR="00241377" w:rsidRPr="00CF749F" w:rsidRDefault="00241377" w:rsidP="00F26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03D" w:rsidRPr="00CF749F" w:rsidRDefault="00F260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603D" w:rsidRPr="00CF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9B" w:rsidRDefault="0019249B" w:rsidP="00BF6437">
      <w:pPr>
        <w:spacing w:after="0" w:line="240" w:lineRule="auto"/>
      </w:pPr>
      <w:r>
        <w:separator/>
      </w:r>
    </w:p>
  </w:endnote>
  <w:endnote w:type="continuationSeparator" w:id="0">
    <w:p w:rsidR="0019249B" w:rsidRDefault="0019249B" w:rsidP="00BF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9B" w:rsidRDefault="0019249B" w:rsidP="00BF6437">
      <w:pPr>
        <w:spacing w:after="0" w:line="240" w:lineRule="auto"/>
      </w:pPr>
      <w:r>
        <w:separator/>
      </w:r>
    </w:p>
  </w:footnote>
  <w:footnote w:type="continuationSeparator" w:id="0">
    <w:p w:rsidR="0019249B" w:rsidRDefault="0019249B" w:rsidP="00BF6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5E"/>
    <w:rsid w:val="00026FF5"/>
    <w:rsid w:val="000D1F32"/>
    <w:rsid w:val="000D26D9"/>
    <w:rsid w:val="00145808"/>
    <w:rsid w:val="0019249B"/>
    <w:rsid w:val="002279F8"/>
    <w:rsid w:val="00241377"/>
    <w:rsid w:val="0024697D"/>
    <w:rsid w:val="00345D1C"/>
    <w:rsid w:val="00450A17"/>
    <w:rsid w:val="0051565B"/>
    <w:rsid w:val="005F62FF"/>
    <w:rsid w:val="006440BE"/>
    <w:rsid w:val="008F12D4"/>
    <w:rsid w:val="0094298C"/>
    <w:rsid w:val="00A41AA1"/>
    <w:rsid w:val="00A57791"/>
    <w:rsid w:val="00BC2D80"/>
    <w:rsid w:val="00BF6437"/>
    <w:rsid w:val="00C9465E"/>
    <w:rsid w:val="00C95692"/>
    <w:rsid w:val="00CB7A13"/>
    <w:rsid w:val="00CF749F"/>
    <w:rsid w:val="00D54BE8"/>
    <w:rsid w:val="00D90894"/>
    <w:rsid w:val="00DB5438"/>
    <w:rsid w:val="00EB3494"/>
    <w:rsid w:val="00F10A53"/>
    <w:rsid w:val="00F2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9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6437"/>
  </w:style>
  <w:style w:type="paragraph" w:styleId="a8">
    <w:name w:val="footer"/>
    <w:basedOn w:val="a"/>
    <w:link w:val="a9"/>
    <w:uiPriority w:val="99"/>
    <w:unhideWhenUsed/>
    <w:rsid w:val="00BF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6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9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6437"/>
  </w:style>
  <w:style w:type="paragraph" w:styleId="a8">
    <w:name w:val="footer"/>
    <w:basedOn w:val="a"/>
    <w:link w:val="a9"/>
    <w:uiPriority w:val="99"/>
    <w:unhideWhenUsed/>
    <w:rsid w:val="00BF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7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2024-12-10T10:15:00Z</cp:lastPrinted>
  <dcterms:created xsi:type="dcterms:W3CDTF">2020-02-06T05:45:00Z</dcterms:created>
  <dcterms:modified xsi:type="dcterms:W3CDTF">2025-12-22T08:50:00Z</dcterms:modified>
</cp:coreProperties>
</file>