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D5" w:rsidRDefault="009052D5" w:rsidP="009052D5">
      <w:pPr>
        <w:shd w:val="clear" w:color="auto" w:fill="FFFFFF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9052D5" w:rsidRDefault="009052D5" w:rsidP="009052D5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9052D5" w:rsidRDefault="009052D5" w:rsidP="009052D5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0"/>
      </w:tblGrid>
      <w:tr w:rsidR="009052D5" w:rsidRPr="00FB2A35" w:rsidTr="009A4790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052D5" w:rsidRPr="00FB2A35" w:rsidRDefault="009052D5" w:rsidP="009A4790">
            <w:pPr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9052D5" w:rsidRPr="00704D7C" w:rsidRDefault="009052D5" w:rsidP="009052D5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РЕШЕНИЕ</w:t>
      </w:r>
    </w:p>
    <w:p w:rsidR="009052D5" w:rsidRPr="001249F6" w:rsidRDefault="00E54DD2" w:rsidP="009052D5">
      <w:pPr>
        <w:tabs>
          <w:tab w:val="left" w:pos="540"/>
          <w:tab w:val="left" w:pos="72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26.11.2015 </w:t>
      </w:r>
      <w:r w:rsidR="009052D5">
        <w:rPr>
          <w:sz w:val="28"/>
          <w:szCs w:val="28"/>
        </w:rPr>
        <w:t xml:space="preserve"> №</w:t>
      </w:r>
      <w:r w:rsidR="009052D5" w:rsidRPr="001249F6">
        <w:rPr>
          <w:sz w:val="28"/>
          <w:szCs w:val="28"/>
        </w:rPr>
        <w:t xml:space="preserve"> </w:t>
      </w:r>
      <w:r>
        <w:rPr>
          <w:sz w:val="28"/>
          <w:szCs w:val="28"/>
        </w:rPr>
        <w:t>46</w:t>
      </w:r>
      <w:r w:rsidR="009052D5" w:rsidRPr="001249F6">
        <w:rPr>
          <w:sz w:val="28"/>
          <w:szCs w:val="28"/>
        </w:rPr>
        <w:t xml:space="preserve">           </w:t>
      </w:r>
    </w:p>
    <w:p w:rsidR="009052D5" w:rsidRDefault="009052D5" w:rsidP="009052D5">
      <w:pPr>
        <w:tabs>
          <w:tab w:val="left" w:pos="540"/>
          <w:tab w:val="left" w:pos="720"/>
          <w:tab w:val="left" w:pos="1800"/>
        </w:tabs>
        <w:jc w:val="both"/>
        <w:rPr>
          <w:sz w:val="28"/>
          <w:szCs w:val="28"/>
        </w:rPr>
      </w:pPr>
    </w:p>
    <w:p w:rsidR="00BE4A94" w:rsidRPr="00BE4A94" w:rsidRDefault="009052D5" w:rsidP="00BE4A94">
      <w:pPr>
        <w:ind w:firstLine="540"/>
        <w:jc w:val="both"/>
        <w:rPr>
          <w:sz w:val="28"/>
          <w:szCs w:val="28"/>
        </w:rPr>
      </w:pPr>
      <w:r w:rsidRPr="00BE4A94">
        <w:rPr>
          <w:sz w:val="28"/>
          <w:szCs w:val="28"/>
        </w:rPr>
        <w:t xml:space="preserve">О внесении изменений в </w:t>
      </w:r>
      <w:r w:rsidR="00BE4A94" w:rsidRPr="00BE4A94">
        <w:rPr>
          <w:sz w:val="28"/>
          <w:szCs w:val="28"/>
        </w:rPr>
        <w:t>положение о денежном содержании муниципальных служащих</w:t>
      </w:r>
      <w:r w:rsidR="00BE4A94">
        <w:rPr>
          <w:sz w:val="28"/>
          <w:szCs w:val="28"/>
        </w:rPr>
        <w:t xml:space="preserve"> </w:t>
      </w:r>
      <w:r w:rsidR="00BE4A94" w:rsidRPr="00BE4A94">
        <w:rPr>
          <w:sz w:val="28"/>
          <w:szCs w:val="28"/>
        </w:rPr>
        <w:t>Чернолучинского городского поселения</w:t>
      </w:r>
      <w:r w:rsidR="00BE4A94">
        <w:rPr>
          <w:sz w:val="28"/>
          <w:szCs w:val="28"/>
        </w:rPr>
        <w:t xml:space="preserve"> </w:t>
      </w:r>
      <w:r w:rsidR="00BE4A94" w:rsidRPr="00BE4A94">
        <w:rPr>
          <w:sz w:val="28"/>
          <w:szCs w:val="28"/>
        </w:rPr>
        <w:t>Омского муниципального района Омской области</w:t>
      </w:r>
    </w:p>
    <w:p w:rsidR="009052D5" w:rsidRDefault="009052D5" w:rsidP="009052D5">
      <w:pPr>
        <w:tabs>
          <w:tab w:val="left" w:pos="540"/>
          <w:tab w:val="left" w:pos="720"/>
          <w:tab w:val="left" w:pos="1800"/>
        </w:tabs>
        <w:jc w:val="both"/>
        <w:rPr>
          <w:sz w:val="28"/>
          <w:szCs w:val="28"/>
        </w:rPr>
      </w:pPr>
    </w:p>
    <w:p w:rsidR="009052D5" w:rsidRDefault="009052D5" w:rsidP="009052D5">
      <w:pPr>
        <w:tabs>
          <w:tab w:val="left" w:pos="540"/>
          <w:tab w:val="left" w:pos="720"/>
          <w:tab w:val="left" w:pos="18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Руководствуясь </w:t>
      </w:r>
      <w:r w:rsidR="00BE4A94">
        <w:rPr>
          <w:sz w:val="28"/>
          <w:szCs w:val="28"/>
        </w:rPr>
        <w:t xml:space="preserve">законом Омской области от 24.09.2015 № 1783 – </w:t>
      </w:r>
      <w:proofErr w:type="gramStart"/>
      <w:r w:rsidR="00BE4A94">
        <w:rPr>
          <w:sz w:val="28"/>
          <w:szCs w:val="28"/>
        </w:rPr>
        <w:t>ОЗ</w:t>
      </w:r>
      <w:proofErr w:type="gramEnd"/>
      <w:r w:rsidR="00BE4A94">
        <w:rPr>
          <w:sz w:val="28"/>
          <w:szCs w:val="28"/>
        </w:rPr>
        <w:t xml:space="preserve"> «О внесении изменений в статью 3 Закона Омской области «Об оплате труда муниципального служащего в Омской области и о предоставлении муниципальному служащему в Омской области ежегодного дополнительного </w:t>
      </w:r>
      <w:r w:rsidR="00095C19">
        <w:rPr>
          <w:sz w:val="28"/>
          <w:szCs w:val="28"/>
        </w:rPr>
        <w:t>отпуска за выслугу лет</w:t>
      </w:r>
      <w:r w:rsidR="00BE4A94">
        <w:rPr>
          <w:sz w:val="28"/>
          <w:szCs w:val="28"/>
        </w:rPr>
        <w:t>»</w:t>
      </w:r>
      <w:r w:rsidR="00095C19">
        <w:rPr>
          <w:sz w:val="28"/>
          <w:szCs w:val="28"/>
        </w:rPr>
        <w:t xml:space="preserve">, в соответствии с </w:t>
      </w:r>
      <w:r>
        <w:rPr>
          <w:sz w:val="28"/>
          <w:szCs w:val="28"/>
        </w:rPr>
        <w:t>Федеральным законом «Об общих принципах организации местного самоуправления в Российской  Федерации» от 06.10.2003 года № 131-ФЗ, Уставом Чернолучинского городского поселения Омского муниципального района Омской области, Совет Чернолучинского городского поселения Омского муниципального района Омской области</w:t>
      </w:r>
    </w:p>
    <w:p w:rsidR="009052D5" w:rsidRPr="00BA2D64" w:rsidRDefault="009052D5" w:rsidP="009052D5">
      <w:pPr>
        <w:tabs>
          <w:tab w:val="left" w:pos="540"/>
          <w:tab w:val="left" w:pos="720"/>
          <w:tab w:val="left" w:pos="1800"/>
        </w:tabs>
        <w:jc w:val="both"/>
        <w:rPr>
          <w:sz w:val="36"/>
          <w:szCs w:val="36"/>
        </w:rPr>
      </w:pPr>
    </w:p>
    <w:p w:rsidR="009052D5" w:rsidRDefault="009052D5" w:rsidP="009052D5">
      <w:pPr>
        <w:tabs>
          <w:tab w:val="left" w:pos="540"/>
          <w:tab w:val="left" w:pos="720"/>
          <w:tab w:val="left" w:pos="1800"/>
        </w:tabs>
        <w:jc w:val="both"/>
        <w:rPr>
          <w:sz w:val="28"/>
          <w:szCs w:val="28"/>
        </w:rPr>
      </w:pPr>
      <w:r w:rsidRPr="00404DE6">
        <w:rPr>
          <w:sz w:val="28"/>
          <w:szCs w:val="28"/>
        </w:rPr>
        <w:t>РЕШИЛ:</w:t>
      </w:r>
    </w:p>
    <w:p w:rsidR="009052D5" w:rsidRPr="00550201" w:rsidRDefault="008807D7" w:rsidP="00095C19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550201">
        <w:rPr>
          <w:sz w:val="28"/>
          <w:szCs w:val="28"/>
        </w:rPr>
        <w:t xml:space="preserve">Внести </w:t>
      </w:r>
      <w:r w:rsidR="00095C19" w:rsidRPr="00095C19">
        <w:rPr>
          <w:sz w:val="28"/>
          <w:szCs w:val="28"/>
        </w:rPr>
        <w:t xml:space="preserve">в </w:t>
      </w:r>
      <w:r w:rsidR="00550201">
        <w:rPr>
          <w:sz w:val="28"/>
          <w:szCs w:val="28"/>
        </w:rPr>
        <w:t>«П</w:t>
      </w:r>
      <w:r w:rsidR="00095C19" w:rsidRPr="00095C19">
        <w:rPr>
          <w:sz w:val="28"/>
          <w:szCs w:val="28"/>
        </w:rPr>
        <w:t xml:space="preserve">оложение о денежном содержании муниципальных служащих Чернолучинского городского поселения Омского муниципального </w:t>
      </w:r>
      <w:r w:rsidR="00095C19" w:rsidRPr="00550201">
        <w:rPr>
          <w:sz w:val="28"/>
          <w:szCs w:val="28"/>
        </w:rPr>
        <w:t>района Омской области</w:t>
      </w:r>
      <w:r w:rsidR="00550201">
        <w:rPr>
          <w:sz w:val="28"/>
          <w:szCs w:val="28"/>
        </w:rPr>
        <w:t>»,</w:t>
      </w:r>
      <w:r w:rsidR="00095C19" w:rsidRPr="00550201">
        <w:rPr>
          <w:sz w:val="28"/>
          <w:szCs w:val="28"/>
        </w:rPr>
        <w:t xml:space="preserve"> утвержденного Решением Совета Чернолучинского городского поселения Омского муниципального района Омской области «Об утверждении Положения «О денежном содержании муниципальных служащих Чернолучинского городского поселения Омского муниципального района Омской области» от 17.02.2012 № 6</w:t>
      </w:r>
      <w:r w:rsidR="009052D5" w:rsidRPr="00550201">
        <w:t xml:space="preserve"> </w:t>
      </w:r>
      <w:r w:rsidR="009052D5" w:rsidRPr="00550201">
        <w:rPr>
          <w:sz w:val="28"/>
          <w:szCs w:val="28"/>
        </w:rPr>
        <w:t>следующие изменения:</w:t>
      </w:r>
      <w:proofErr w:type="gramEnd"/>
    </w:p>
    <w:p w:rsidR="009052D5" w:rsidRPr="00550201" w:rsidRDefault="009052D5" w:rsidP="009052D5">
      <w:pPr>
        <w:pStyle w:val="ConsPlusNormal"/>
        <w:ind w:firstLine="540"/>
        <w:jc w:val="both"/>
        <w:rPr>
          <w:b w:val="0"/>
        </w:rPr>
      </w:pPr>
      <w:r w:rsidRPr="00550201">
        <w:rPr>
          <w:b w:val="0"/>
        </w:rPr>
        <w:t xml:space="preserve">1) </w:t>
      </w:r>
      <w:hyperlink r:id="rId4" w:history="1">
        <w:r w:rsidRPr="00550201">
          <w:rPr>
            <w:b w:val="0"/>
          </w:rPr>
          <w:t>подпункт 7</w:t>
        </w:r>
      </w:hyperlink>
      <w:r w:rsidR="0040139C" w:rsidRPr="00550201">
        <w:rPr>
          <w:b w:val="0"/>
        </w:rPr>
        <w:t xml:space="preserve"> части 2</w:t>
      </w:r>
      <w:r w:rsidRPr="00550201">
        <w:rPr>
          <w:b w:val="0"/>
        </w:rPr>
        <w:t xml:space="preserve"> изложить в следующей редакции:</w:t>
      </w:r>
    </w:p>
    <w:p w:rsidR="009052D5" w:rsidRPr="00550201" w:rsidRDefault="0040139C" w:rsidP="009052D5">
      <w:pPr>
        <w:pStyle w:val="ConsPlusNormal"/>
        <w:ind w:firstLine="540"/>
        <w:jc w:val="both"/>
        <w:rPr>
          <w:b w:val="0"/>
        </w:rPr>
      </w:pPr>
      <w:proofErr w:type="gramStart"/>
      <w:r w:rsidRPr="00550201">
        <w:rPr>
          <w:b w:val="0"/>
        </w:rPr>
        <w:t>«</w:t>
      </w:r>
      <w:r w:rsidR="009052D5" w:rsidRPr="00550201">
        <w:rPr>
          <w:b w:val="0"/>
        </w:rPr>
        <w:t>7) ежемесячная процентная надбавка к должностному окладу муниципального служащего, допущенного к государственной тайне на постоянной основе, выплачиваемая в порядке, установленном федеральным законодательством</w:t>
      </w:r>
      <w:r w:rsidRPr="00550201">
        <w:rPr>
          <w:b w:val="0"/>
        </w:rPr>
        <w:t>;»</w:t>
      </w:r>
      <w:r w:rsidR="009052D5" w:rsidRPr="00550201">
        <w:rPr>
          <w:b w:val="0"/>
        </w:rPr>
        <w:t>;</w:t>
      </w:r>
      <w:proofErr w:type="gramEnd"/>
    </w:p>
    <w:p w:rsidR="0040139C" w:rsidRPr="00550201" w:rsidRDefault="0040139C" w:rsidP="0040139C">
      <w:pPr>
        <w:pStyle w:val="ConsPlusNormal"/>
        <w:ind w:firstLine="540"/>
        <w:jc w:val="both"/>
        <w:rPr>
          <w:b w:val="0"/>
        </w:rPr>
      </w:pPr>
      <w:r w:rsidRPr="00550201">
        <w:rPr>
          <w:b w:val="0"/>
        </w:rPr>
        <w:t xml:space="preserve">2) </w:t>
      </w:r>
      <w:hyperlink r:id="rId5" w:history="1">
        <w:r w:rsidRPr="00550201">
          <w:rPr>
            <w:b w:val="0"/>
          </w:rPr>
          <w:t>дополнить</w:t>
        </w:r>
      </w:hyperlink>
      <w:r w:rsidRPr="00550201">
        <w:rPr>
          <w:b w:val="0"/>
        </w:rPr>
        <w:t xml:space="preserve"> подпунктом 8 части 2 следующего содержания:</w:t>
      </w:r>
    </w:p>
    <w:p w:rsidR="0040139C" w:rsidRPr="00550201" w:rsidRDefault="0040139C" w:rsidP="0040139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50201">
        <w:rPr>
          <w:sz w:val="28"/>
          <w:szCs w:val="28"/>
        </w:rPr>
        <w:t>«8) ежемесячная надбавка к должностному окладу за классный чин муниципального служащего»;</w:t>
      </w:r>
    </w:p>
    <w:p w:rsidR="009052D5" w:rsidRPr="00550201" w:rsidRDefault="0040139C" w:rsidP="009052D5">
      <w:pPr>
        <w:pStyle w:val="ConsPlusNormal"/>
        <w:ind w:firstLine="540"/>
        <w:jc w:val="both"/>
        <w:rPr>
          <w:b w:val="0"/>
        </w:rPr>
      </w:pPr>
      <w:r w:rsidRPr="00550201">
        <w:rPr>
          <w:b w:val="0"/>
        </w:rPr>
        <w:t>3</w:t>
      </w:r>
      <w:r w:rsidR="009052D5" w:rsidRPr="00550201">
        <w:rPr>
          <w:b w:val="0"/>
        </w:rPr>
        <w:t xml:space="preserve">) </w:t>
      </w:r>
      <w:hyperlink r:id="rId6" w:history="1">
        <w:r w:rsidR="009052D5" w:rsidRPr="00550201">
          <w:rPr>
            <w:b w:val="0"/>
          </w:rPr>
          <w:t>дополнить</w:t>
        </w:r>
      </w:hyperlink>
      <w:r w:rsidR="009052D5" w:rsidRPr="00550201">
        <w:rPr>
          <w:b w:val="0"/>
        </w:rPr>
        <w:t xml:space="preserve"> подпунктом 9 </w:t>
      </w:r>
      <w:r w:rsidR="00095C19" w:rsidRPr="00550201">
        <w:rPr>
          <w:b w:val="0"/>
        </w:rPr>
        <w:t xml:space="preserve">части 2 </w:t>
      </w:r>
      <w:r w:rsidR="009052D5" w:rsidRPr="00550201">
        <w:rPr>
          <w:b w:val="0"/>
        </w:rPr>
        <w:t>следующего содержания:</w:t>
      </w:r>
    </w:p>
    <w:p w:rsidR="009052D5" w:rsidRPr="00550201" w:rsidRDefault="00095C19" w:rsidP="009052D5">
      <w:pPr>
        <w:pStyle w:val="ConsPlusNormal"/>
        <w:ind w:firstLine="540"/>
        <w:jc w:val="both"/>
        <w:rPr>
          <w:b w:val="0"/>
        </w:rPr>
      </w:pPr>
      <w:r w:rsidRPr="00550201">
        <w:rPr>
          <w:b w:val="0"/>
        </w:rPr>
        <w:t>«</w:t>
      </w:r>
      <w:r w:rsidR="009052D5" w:rsidRPr="00550201">
        <w:rPr>
          <w:b w:val="0"/>
        </w:rPr>
        <w:t>9) ежемесячная процентная надбавка к должностному окладу за стаж работы в структурных подразделениях по защите государственной тайны, выплачиваемая в порядке, установленно</w:t>
      </w:r>
      <w:r w:rsidR="00550201">
        <w:rPr>
          <w:b w:val="0"/>
        </w:rPr>
        <w:t>м федеральным законодательством</w:t>
      </w:r>
      <w:r w:rsidRPr="00550201">
        <w:rPr>
          <w:b w:val="0"/>
        </w:rPr>
        <w:t>»</w:t>
      </w:r>
      <w:r w:rsidR="009052D5" w:rsidRPr="00550201">
        <w:rPr>
          <w:b w:val="0"/>
        </w:rPr>
        <w:t>.</w:t>
      </w:r>
    </w:p>
    <w:p w:rsidR="00095C19" w:rsidRPr="00550201" w:rsidRDefault="00095C19" w:rsidP="008807D7">
      <w:pPr>
        <w:ind w:firstLine="567"/>
        <w:jc w:val="both"/>
        <w:rPr>
          <w:sz w:val="28"/>
          <w:szCs w:val="28"/>
        </w:rPr>
      </w:pPr>
      <w:r w:rsidRPr="00550201">
        <w:rPr>
          <w:sz w:val="28"/>
          <w:szCs w:val="28"/>
        </w:rPr>
        <w:t>2. Опубликовать настоящее решение в газете «Омский муниципальный вестник» и разместить на официальном сайте Чернолучинского городского поселения www.чернолучье.рф.</w:t>
      </w:r>
    </w:p>
    <w:p w:rsidR="00095C19" w:rsidRPr="00550201" w:rsidRDefault="00550201" w:rsidP="008807D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095C19" w:rsidRPr="00550201">
        <w:rPr>
          <w:sz w:val="28"/>
          <w:szCs w:val="28"/>
        </w:rPr>
        <w:t xml:space="preserve">3. </w:t>
      </w:r>
      <w:proofErr w:type="gramStart"/>
      <w:r w:rsidR="00095C19" w:rsidRPr="00550201">
        <w:rPr>
          <w:sz w:val="28"/>
          <w:szCs w:val="28"/>
        </w:rPr>
        <w:t>Контроль за</w:t>
      </w:r>
      <w:proofErr w:type="gramEnd"/>
      <w:r w:rsidR="00095C19" w:rsidRPr="00550201">
        <w:rPr>
          <w:sz w:val="28"/>
          <w:szCs w:val="28"/>
        </w:rPr>
        <w:t xml:space="preserve"> исполнением настоящего решения оставляю за собой.</w:t>
      </w:r>
    </w:p>
    <w:p w:rsidR="00095C19" w:rsidRPr="00BE4A94" w:rsidRDefault="00095C19" w:rsidP="008807D7">
      <w:pPr>
        <w:pStyle w:val="ConsPlusNormal"/>
        <w:ind w:firstLine="567"/>
        <w:jc w:val="both"/>
        <w:rPr>
          <w:b w:val="0"/>
        </w:rPr>
      </w:pPr>
    </w:p>
    <w:p w:rsidR="00EF7197" w:rsidRPr="00095C19" w:rsidRDefault="00095C19">
      <w:pPr>
        <w:rPr>
          <w:sz w:val="28"/>
          <w:szCs w:val="28"/>
        </w:rPr>
      </w:pPr>
      <w:r w:rsidRPr="00095C19">
        <w:rPr>
          <w:sz w:val="28"/>
          <w:szCs w:val="28"/>
        </w:rPr>
        <w:t>Глава городского поселения                                                                Н.В.</w:t>
      </w:r>
      <w:r>
        <w:rPr>
          <w:sz w:val="28"/>
          <w:szCs w:val="28"/>
        </w:rPr>
        <w:t xml:space="preserve"> </w:t>
      </w:r>
      <w:r w:rsidRPr="00095C19">
        <w:rPr>
          <w:sz w:val="28"/>
          <w:szCs w:val="28"/>
        </w:rPr>
        <w:t>Юркив</w:t>
      </w:r>
    </w:p>
    <w:sectPr w:rsidR="00EF7197" w:rsidRPr="00095C19" w:rsidSect="008807D7">
      <w:pgSz w:w="11905" w:h="16838"/>
      <w:pgMar w:top="568" w:right="850" w:bottom="28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052D5"/>
    <w:rsid w:val="00095C19"/>
    <w:rsid w:val="001567A4"/>
    <w:rsid w:val="0040139C"/>
    <w:rsid w:val="00422984"/>
    <w:rsid w:val="00550201"/>
    <w:rsid w:val="006A3F7C"/>
    <w:rsid w:val="008807D7"/>
    <w:rsid w:val="00894737"/>
    <w:rsid w:val="009052D5"/>
    <w:rsid w:val="00BE4A94"/>
    <w:rsid w:val="00C23DAC"/>
    <w:rsid w:val="00C640AA"/>
    <w:rsid w:val="00E54DD2"/>
    <w:rsid w:val="00EF7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2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52D5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502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02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192ACCAB543F14152EA97837D59473AD3E1431D9BD47BD60BE4C4371227087BB1886D920427F1D2E3E3DJCk6K" TargetMode="External"/><Relationship Id="rId5" Type="http://schemas.openxmlformats.org/officeDocument/2006/relationships/hyperlink" Target="consultantplus://offline/ref=D8192ACCAB543F14152EA97837D59473AD3E1431D9BD47BD60BE4C4371227087BB1886D920427F1D2E3E3DJCk6K" TargetMode="External"/><Relationship Id="rId4" Type="http://schemas.openxmlformats.org/officeDocument/2006/relationships/hyperlink" Target="consultantplus://offline/ref=D8192ACCAB543F14152EA97837D59473AD3E1431D9BD47BD60BE4C4371227087BB1886D920427F1D2E3E38JCk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2015-11-27T02:41:00Z</cp:lastPrinted>
  <dcterms:created xsi:type="dcterms:W3CDTF">2015-11-25T10:36:00Z</dcterms:created>
  <dcterms:modified xsi:type="dcterms:W3CDTF">2015-11-27T02:41:00Z</dcterms:modified>
</cp:coreProperties>
</file>