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19DA" w14:textId="77777777" w:rsidR="00A65E3D" w:rsidRPr="00A65E3D" w:rsidRDefault="00A65E3D" w:rsidP="00A65E3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A65E3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7BB78487" w14:textId="77777777" w:rsidR="00A65E3D" w:rsidRPr="00A65E3D" w:rsidRDefault="00A65E3D" w:rsidP="00A65E3D">
      <w:pPr>
        <w:shd w:val="clear" w:color="auto" w:fill="FFFFFF"/>
        <w:jc w:val="center"/>
      </w:pPr>
      <w:r w:rsidRPr="00A65E3D">
        <w:rPr>
          <w:b/>
          <w:bCs/>
          <w:color w:val="000000"/>
        </w:rPr>
        <w:t>ОМСКОГО  МУНИЦИПАЛЬНОГО РАЙОНА ОМСКОЙ  ОБЛАСТИ</w:t>
      </w:r>
    </w:p>
    <w:p w14:paraId="4A64220F" w14:textId="77777777" w:rsidR="00A65E3D" w:rsidRPr="00A65E3D" w:rsidRDefault="00A65E3D" w:rsidP="00A65E3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65E3D" w:rsidRPr="00A65E3D" w14:paraId="5FFA3B73" w14:textId="77777777" w:rsidTr="00735436">
        <w:trPr>
          <w:trHeight w:val="237"/>
        </w:trPr>
        <w:tc>
          <w:tcPr>
            <w:tcW w:w="9857" w:type="dxa"/>
            <w:shd w:val="clear" w:color="auto" w:fill="auto"/>
          </w:tcPr>
          <w:p w14:paraId="7E7B6C64" w14:textId="77777777" w:rsidR="00A65E3D" w:rsidRPr="00A65E3D" w:rsidRDefault="00A65E3D" w:rsidP="00A65E3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DC7A609" w14:textId="77777777" w:rsidR="00A65E3D" w:rsidRPr="00A65E3D" w:rsidRDefault="00A65E3D" w:rsidP="00A65E3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A65E3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63C1B004" w14:textId="77777777" w:rsidR="00A65E3D" w:rsidRDefault="00A65E3D" w:rsidP="00A65E3D">
      <w:pPr>
        <w:rPr>
          <w:sz w:val="28"/>
          <w:szCs w:val="28"/>
          <w:lang w:eastAsia="en-US"/>
        </w:rPr>
      </w:pPr>
    </w:p>
    <w:p w14:paraId="3D9A5D58" w14:textId="57DBE51E" w:rsidR="004862AB" w:rsidRDefault="00D70D90" w:rsidP="00A65E3D">
      <w:r>
        <w:rPr>
          <w:sz w:val="28"/>
          <w:szCs w:val="28"/>
          <w:lang w:eastAsia="en-US"/>
        </w:rPr>
        <w:t>10.11.2023</w:t>
      </w:r>
      <w:r w:rsidR="00A65E3D">
        <w:rPr>
          <w:sz w:val="28"/>
          <w:szCs w:val="28"/>
          <w:lang w:eastAsia="en-US"/>
        </w:rPr>
        <w:t xml:space="preserve">  </w:t>
      </w:r>
      <w:r w:rsidR="00A65E3D" w:rsidRPr="00A65E3D"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  <w:lang w:eastAsia="en-US"/>
        </w:rPr>
        <w:t>35</w:t>
      </w:r>
    </w:p>
    <w:p w14:paraId="70237D7F" w14:textId="1C926714" w:rsidR="004862AB" w:rsidRDefault="004862AB" w:rsidP="004862AB">
      <w:pPr>
        <w:ind w:firstLine="709"/>
      </w:pPr>
    </w:p>
    <w:p w14:paraId="23CC86DC" w14:textId="29E697EC" w:rsidR="00C71921" w:rsidRPr="00D70D90" w:rsidRDefault="006562F5" w:rsidP="00A65E3D">
      <w:pPr>
        <w:jc w:val="both"/>
        <w:rPr>
          <w:sz w:val="28"/>
          <w:szCs w:val="28"/>
        </w:rPr>
      </w:pPr>
      <w:r w:rsidRPr="00D70D90">
        <w:rPr>
          <w:sz w:val="28"/>
          <w:szCs w:val="28"/>
        </w:rPr>
        <w:t>О</w:t>
      </w:r>
      <w:r w:rsidR="00827452" w:rsidRPr="00D70D90">
        <w:rPr>
          <w:sz w:val="28"/>
          <w:szCs w:val="28"/>
        </w:rPr>
        <w:t>б утверждении Положения о п</w:t>
      </w:r>
      <w:r w:rsidRPr="00D70D90">
        <w:rPr>
          <w:sz w:val="28"/>
          <w:szCs w:val="28"/>
        </w:rPr>
        <w:t>орядке сообщения лицами, замещающими муниципальные</w:t>
      </w:r>
      <w:r w:rsidR="00A65E3D" w:rsidRPr="00D70D90">
        <w:rPr>
          <w:sz w:val="28"/>
          <w:szCs w:val="28"/>
        </w:rPr>
        <w:t xml:space="preserve"> </w:t>
      </w:r>
      <w:r w:rsidRPr="00D70D90">
        <w:rPr>
          <w:sz w:val="28"/>
          <w:szCs w:val="28"/>
        </w:rPr>
        <w:t>должности о возникновении личной заинтересованности при исполнении</w:t>
      </w:r>
      <w:r w:rsidR="00A65E3D" w:rsidRPr="00D70D90">
        <w:rPr>
          <w:sz w:val="28"/>
          <w:szCs w:val="28"/>
        </w:rPr>
        <w:t xml:space="preserve"> </w:t>
      </w:r>
      <w:r w:rsidRPr="00D70D90">
        <w:rPr>
          <w:sz w:val="28"/>
          <w:szCs w:val="28"/>
        </w:rPr>
        <w:t>должностных обязанностей (осуществлении своих полномочий), которая</w:t>
      </w:r>
      <w:r w:rsidR="00A65E3D" w:rsidRPr="00D70D90">
        <w:rPr>
          <w:sz w:val="28"/>
          <w:szCs w:val="28"/>
        </w:rPr>
        <w:t xml:space="preserve"> </w:t>
      </w:r>
      <w:r w:rsidRPr="00D70D90">
        <w:rPr>
          <w:sz w:val="28"/>
          <w:szCs w:val="28"/>
        </w:rPr>
        <w:t>приводит или может привести к конфликту интересов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D05D18E" w14:textId="4F827575" w:rsidR="001D03CF" w:rsidRDefault="00C71921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827452">
        <w:rPr>
          <w:sz w:val="28"/>
          <w:szCs w:val="28"/>
        </w:rPr>
        <w:t xml:space="preserve">Чернолучинского </w:t>
      </w:r>
      <w:r>
        <w:rPr>
          <w:sz w:val="28"/>
          <w:szCs w:val="28"/>
        </w:rPr>
        <w:t xml:space="preserve">городского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827452">
        <w:rPr>
          <w:sz w:val="28"/>
          <w:szCs w:val="28"/>
        </w:rPr>
        <w:t xml:space="preserve">Чернолучинского городского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27452">
        <w:rPr>
          <w:rFonts w:eastAsia="Calibri"/>
          <w:sz w:val="28"/>
          <w:szCs w:val="28"/>
          <w:lang w:eastAsia="en-US"/>
        </w:rPr>
        <w:t>Омской области,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827452">
      <w:pPr>
        <w:ind w:firstLine="709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07F0045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</w:t>
      </w:r>
      <w:r w:rsidR="00827452">
        <w:rPr>
          <w:rFonts w:eastAsia="Calibri"/>
          <w:sz w:val="28"/>
          <w:szCs w:val="28"/>
          <w:lang w:eastAsia="en-US"/>
        </w:rPr>
        <w:t>ое Положение о п</w:t>
      </w:r>
      <w:r w:rsidRPr="006562F5">
        <w:rPr>
          <w:rFonts w:eastAsia="Calibri"/>
          <w:sz w:val="28"/>
          <w:szCs w:val="28"/>
          <w:lang w:eastAsia="en-US"/>
        </w:rPr>
        <w:t>орядк</w:t>
      </w:r>
      <w:r w:rsidR="00827452">
        <w:rPr>
          <w:rFonts w:eastAsia="Calibri"/>
          <w:sz w:val="28"/>
          <w:szCs w:val="28"/>
          <w:lang w:eastAsia="en-US"/>
        </w:rPr>
        <w:t>е</w:t>
      </w:r>
      <w:r w:rsidRPr="006562F5">
        <w:rPr>
          <w:rFonts w:eastAsia="Calibri"/>
          <w:sz w:val="28"/>
          <w:szCs w:val="28"/>
          <w:lang w:eastAsia="en-US"/>
        </w:rPr>
        <w:t xml:space="preserve">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5D0037C1" w14:textId="13E648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Настоящее Решение опубликовать (обнародовать) в печатном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средстве массовой информации и разместить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органа местного самоуправления в сети «Интернет».</w:t>
      </w:r>
    </w:p>
    <w:p w14:paraId="33F33064" w14:textId="13944798" w:rsidR="006562F5" w:rsidRDefault="006562F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D454B1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1A7E55C3" w14:textId="08B5E45A" w:rsidR="00DE50E8" w:rsidRDefault="00827452" w:rsidP="008274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14:paraId="32558B2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341CE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D0615BB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81654A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47CE38B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631EE90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499E475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5735596" w14:textId="35151A96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9F182FF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DDFD53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_Hlk143269448"/>
    </w:p>
    <w:p w14:paraId="08105029" w14:textId="77777777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827452">
        <w:rPr>
          <w:sz w:val="28"/>
          <w:szCs w:val="28"/>
        </w:rPr>
        <w:lastRenderedPageBreak/>
        <w:t xml:space="preserve">Приложение к решению Совета </w:t>
      </w:r>
    </w:p>
    <w:p w14:paraId="74DFE2F9" w14:textId="77777777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827452">
        <w:rPr>
          <w:sz w:val="28"/>
          <w:szCs w:val="28"/>
        </w:rPr>
        <w:t xml:space="preserve">Чернолучинского городского поселения </w:t>
      </w:r>
    </w:p>
    <w:p w14:paraId="4C135F7F" w14:textId="2C43F411" w:rsid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827452">
        <w:rPr>
          <w:sz w:val="28"/>
          <w:szCs w:val="28"/>
        </w:rPr>
        <w:t xml:space="preserve">Омского </w:t>
      </w:r>
      <w:r w:rsidRPr="0082745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</w:p>
    <w:p w14:paraId="44E8A663" w14:textId="45F6EA52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14:paraId="454C220F" w14:textId="7FC74F0C" w:rsidR="00827452" w:rsidRDefault="00827452" w:rsidP="0082745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27452">
        <w:rPr>
          <w:sz w:val="28"/>
          <w:szCs w:val="28"/>
        </w:rPr>
        <w:t xml:space="preserve">                                                                               </w:t>
      </w:r>
      <w:r w:rsidR="00D70D90">
        <w:rPr>
          <w:sz w:val="28"/>
          <w:szCs w:val="28"/>
        </w:rPr>
        <w:t xml:space="preserve">        </w:t>
      </w:r>
      <w:r w:rsidRPr="00827452">
        <w:rPr>
          <w:sz w:val="28"/>
          <w:szCs w:val="28"/>
        </w:rPr>
        <w:t xml:space="preserve"> </w:t>
      </w:r>
      <w:r w:rsidR="00D70D90">
        <w:rPr>
          <w:sz w:val="28"/>
          <w:szCs w:val="28"/>
        </w:rPr>
        <w:t>о</w:t>
      </w:r>
      <w:r w:rsidRPr="00827452">
        <w:rPr>
          <w:sz w:val="28"/>
          <w:szCs w:val="28"/>
        </w:rPr>
        <w:t>т</w:t>
      </w:r>
      <w:r w:rsidR="00D70D90">
        <w:rPr>
          <w:sz w:val="28"/>
          <w:szCs w:val="28"/>
        </w:rPr>
        <w:t xml:space="preserve"> 10.11.2023</w:t>
      </w:r>
      <w:r>
        <w:rPr>
          <w:sz w:val="28"/>
          <w:szCs w:val="28"/>
        </w:rPr>
        <w:t xml:space="preserve">  </w:t>
      </w:r>
      <w:r>
        <w:rPr>
          <w:spacing w:val="20"/>
          <w:sz w:val="28"/>
          <w:szCs w:val="28"/>
        </w:rPr>
        <w:t>№</w:t>
      </w:r>
      <w:r w:rsidR="00D70D90">
        <w:rPr>
          <w:spacing w:val="20"/>
          <w:sz w:val="28"/>
          <w:szCs w:val="28"/>
        </w:rPr>
        <w:t xml:space="preserve"> 35</w:t>
      </w:r>
    </w:p>
    <w:p w14:paraId="14C3692D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756C025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1"/>
    <w:p w14:paraId="52B38A89" w14:textId="4CD67AD7" w:rsidR="006358C7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71C56C2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приложению № 1 к настоящему Положению и направляется в Совет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="00827452">
        <w:rPr>
          <w:sz w:val="28"/>
          <w:szCs w:val="28"/>
        </w:rPr>
        <w:t xml:space="preserve">Чернолучинского городского </w:t>
      </w:r>
      <w:r w:rsidR="00827452" w:rsidRPr="00141A8C">
        <w:rPr>
          <w:sz w:val="28"/>
          <w:szCs w:val="28"/>
        </w:rPr>
        <w:t xml:space="preserve">поселения </w:t>
      </w:r>
      <w:r w:rsidR="00827452">
        <w:rPr>
          <w:rFonts w:eastAsia="Calibri"/>
          <w:sz w:val="28"/>
          <w:szCs w:val="28"/>
          <w:lang w:eastAsia="en-US"/>
        </w:rPr>
        <w:t xml:space="preserve">Омского </w:t>
      </w:r>
      <w:r w:rsidR="0082745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2745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08B620B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Журнал ведется по форме согласно приложению № 2 к настоящему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скреплены печатью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 Журнал хранится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Совете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58338E08" w14:textId="05473B3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5. На уведомлении ставится отметка о дате и времени его поступления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 муниципального образования, номер регистрации в журнале.</w:t>
      </w:r>
    </w:p>
    <w:p w14:paraId="0ED9ACBA" w14:textId="6186737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6. Зарегистрированное уведомление передается председателю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постоянной комиссии </w:t>
      </w:r>
      <w:r w:rsidR="00827452">
        <w:rPr>
          <w:rFonts w:eastAsia="Calibri"/>
          <w:sz w:val="28"/>
          <w:szCs w:val="28"/>
          <w:lang w:eastAsia="en-US"/>
        </w:rPr>
        <w:t>по правовым вопросам</w:t>
      </w:r>
      <w:r w:rsidR="00886B82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(далее - комиссия) не позднее двух рабочих дней со дня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регистрации.</w:t>
      </w:r>
    </w:p>
    <w:p w14:paraId="162DBDF4" w14:textId="43BA2E6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Положения, передается секретарю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для 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398151B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</w:t>
      </w:r>
      <w:r w:rsidR="00886B82" w:rsidRPr="00886B82">
        <w:rPr>
          <w:rFonts w:eastAsia="Calibri"/>
          <w:sz w:val="28"/>
          <w:szCs w:val="28"/>
          <w:lang w:eastAsia="en-US"/>
        </w:rPr>
        <w:t xml:space="preserve">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2E21BFE0" w:rsidR="006562F5" w:rsidRPr="006562F5" w:rsidRDefault="006562F5" w:rsidP="00490C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материалов комиссией принимается решение рекомендовать Совету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179FD1E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проверки передается председателю 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позднее 5 рабочих дней с момента его принятия.</w:t>
      </w:r>
    </w:p>
    <w:p w14:paraId="60BE8B41" w14:textId="5965CA2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12. Рассмотрение уведомления осуществляется на заседании Совета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 порядке, предусмотренном регламентом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, не позднее 30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поступления решения комиссии к председателю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264A370B" w14:textId="62F4862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 давать пояснения.</w:t>
      </w:r>
    </w:p>
    <w:p w14:paraId="0DAD994B" w14:textId="51D1DD5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депутата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, которая может привести к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участие в рассмотрении уведомления.</w:t>
      </w:r>
    </w:p>
    <w:p w14:paraId="0CABF3AE" w14:textId="7B266E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13. По результатам рассмотрения уведомления Советом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lastRenderedPageBreak/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1156002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в соответствии с законодательством Совет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обеспечивает принятие мер по предотвращению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или урегулированию конфликта интересов 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3A5D765B" w14:textId="2E926610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6247F5" w14:textId="77777777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42EF5A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FE4FF3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F1F2784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93BA5A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04FDCED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2DB4C55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20C49B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C7506C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09333C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A36277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A94053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B98459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BB3EBA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0637DE4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E17E1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CAE8E78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F9C7D3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17B945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CF6E21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64D4CD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890FC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C3081E3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BF3A4FB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D0CD78D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0B5EFB4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EB977B3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C31E76B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B2EDF9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0449AB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2EF554A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2A7BB5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7C9FE8C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1E7" w14:paraId="73B857B4" w14:textId="77777777" w:rsidTr="002D11E7">
        <w:tc>
          <w:tcPr>
            <w:tcW w:w="4785" w:type="dxa"/>
          </w:tcPr>
          <w:p w14:paraId="29733ED3" w14:textId="77777777" w:rsidR="002D11E7" w:rsidRDefault="002D11E7" w:rsidP="00C719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53DECF5" w14:textId="4F768764" w:rsidR="002D11E7" w:rsidRPr="002D11E7" w:rsidRDefault="002D11E7" w:rsidP="002D11E7">
            <w:pPr>
              <w:jc w:val="both"/>
              <w:rPr>
                <w:rFonts w:eastAsia="Calibri"/>
                <w:lang w:eastAsia="en-US"/>
              </w:rPr>
            </w:pPr>
            <w:r w:rsidRPr="002D11E7">
              <w:rPr>
                <w:rFonts w:eastAsia="Calibri"/>
                <w:lang w:eastAsia="en-US"/>
              </w:rPr>
              <w:t>Приложение № 1 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      </w:r>
          </w:p>
        </w:tc>
      </w:tr>
    </w:tbl>
    <w:p w14:paraId="4B3735D2" w14:textId="6913C91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CED66D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817884C" w14:textId="77777777" w:rsidR="00BC1BF8" w:rsidRPr="00BC1BF8" w:rsidRDefault="00BC1BF8" w:rsidP="002D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>УВЕДОМЛЕНИЕ</w:t>
      </w:r>
    </w:p>
    <w:p w14:paraId="09D47D5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о возникновении личной заинтересованности при исполнении</w:t>
      </w:r>
    </w:p>
    <w:p w14:paraId="37DA23A4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должностных обязанностей (осуществлении своих полномочий), которая</w:t>
      </w:r>
    </w:p>
    <w:p w14:paraId="46960FA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  приводит или может привести к конфликту интересов</w:t>
      </w:r>
    </w:p>
    <w:p w14:paraId="05E3B25F" w14:textId="593D651A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</w:t>
      </w:r>
      <w:r w:rsidR="002D11E7">
        <w:rPr>
          <w:rFonts w:ascii="Courier New" w:hAnsi="Courier New" w:cs="Courier New"/>
          <w:color w:val="22272F"/>
          <w:sz w:val="21"/>
          <w:szCs w:val="21"/>
        </w:rPr>
        <w:t xml:space="preserve">Сообщаю </w:t>
      </w:r>
      <w:r w:rsidRPr="00BC1BF8">
        <w:rPr>
          <w:rFonts w:ascii="Courier New" w:hAnsi="Courier New" w:cs="Courier New"/>
          <w:color w:val="22272F"/>
          <w:sz w:val="21"/>
          <w:szCs w:val="21"/>
        </w:rPr>
        <w:t>о  возникновении  у  меня  личной   заинтересованности   при</w:t>
      </w:r>
    </w:p>
    <w:p w14:paraId="0B3E902D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исполнении должностных  обязанностей  (осуществлении  своих  полномочий),</w:t>
      </w:r>
    </w:p>
    <w:p w14:paraId="7A2DC18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которая приводит    или    может   привести   к    конфликту    интересов</w:t>
      </w:r>
    </w:p>
    <w:p w14:paraId="48660DD7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(нужное подчеркнуть).</w:t>
      </w:r>
    </w:p>
    <w:p w14:paraId="0E2DDAF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Обстоятельства,  являющиеся     основание     возникновения   личной</w:t>
      </w:r>
    </w:p>
    <w:p w14:paraId="10369BEA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заинтересованности:</w:t>
      </w:r>
    </w:p>
    <w:p w14:paraId="1A08137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2E04DB8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212653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06C27D07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Должностные обязанности (полномочия), на исполнение  которых  влияет</w:t>
      </w:r>
    </w:p>
    <w:p w14:paraId="6E431AE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или может повлиять личная заинтересованность:____________________________</w:t>
      </w:r>
    </w:p>
    <w:p w14:paraId="1F6D0EC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5DDAF5B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Предлагаемые меры по предотвращению  или  урегулированию   конфликта</w:t>
      </w:r>
    </w:p>
    <w:p w14:paraId="149D0A9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интересов:_______________________________________________________________</w:t>
      </w:r>
    </w:p>
    <w:p w14:paraId="67ABA568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EF5783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6A11FCB2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F181846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Намереваюсь (не намереваюсь) лично присутствовать  при  рассмотрении</w:t>
      </w:r>
    </w:p>
    <w:p w14:paraId="6A680693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настоящего уведомления (нужное подчеркнуть).</w:t>
      </w:r>
    </w:p>
    <w:p w14:paraId="33D12AB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"_____" _____________20____г.____________________________________________</w:t>
      </w:r>
    </w:p>
    <w:p w14:paraId="7A617FBB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(подпись) (расшифровка)</w:t>
      </w:r>
    </w:p>
    <w:p w14:paraId="096E186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Уведомление______________________________________________________________</w:t>
      </w:r>
    </w:p>
    <w:p w14:paraId="5FABF23A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627872B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1D68411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        (ФИО, наименование замещаемой должности)</w:t>
      </w:r>
    </w:p>
    <w:p w14:paraId="5D955DF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от "___" _________20____г. о возникновении личной заинтересованности  при</w:t>
      </w:r>
    </w:p>
    <w:p w14:paraId="4643764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исполнении  должностных  обязанностей  (осуществлении своих  полномочий),</w:t>
      </w:r>
    </w:p>
    <w:p w14:paraId="251D1A3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которая приводит или может привести к  конфликту  интересов,  получено  и</w:t>
      </w:r>
    </w:p>
    <w:p w14:paraId="6883B86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зарегистрировано в журнале учета уведомлений</w:t>
      </w:r>
    </w:p>
    <w:p w14:paraId="2046FE86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"___" _________20_____г. N ______.</w:t>
      </w:r>
    </w:p>
    <w:p w14:paraId="5E9F14BF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17EBDAD3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(ФИО ответственного должностного (подпись) лица уполномоченного органа)</w:t>
      </w:r>
    </w:p>
    <w:p w14:paraId="22D469A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9E7341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5C553A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E281C7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35C7B4D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DF2FF2F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87C219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02E04D6" w14:textId="77777777" w:rsidR="00D70D90" w:rsidRDefault="00D70D90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E34691E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BB182D6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6B2425D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1E7" w14:paraId="0279A090" w14:textId="77777777" w:rsidTr="00735436">
        <w:tc>
          <w:tcPr>
            <w:tcW w:w="4785" w:type="dxa"/>
          </w:tcPr>
          <w:p w14:paraId="5F8D2B94" w14:textId="77777777" w:rsidR="002D11E7" w:rsidRDefault="002D11E7" w:rsidP="007354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5CDC7DF" w14:textId="2B76AEA9" w:rsidR="002D11E7" w:rsidRPr="002D11E7" w:rsidRDefault="002D11E7" w:rsidP="002D11E7">
            <w:pPr>
              <w:jc w:val="both"/>
              <w:rPr>
                <w:rFonts w:eastAsia="Calibri"/>
                <w:lang w:eastAsia="en-US"/>
              </w:rPr>
            </w:pPr>
            <w:r w:rsidRPr="002D11E7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2</w:t>
            </w:r>
            <w:r w:rsidRPr="002D11E7">
              <w:rPr>
                <w:rFonts w:eastAsia="Calibri"/>
                <w:lang w:eastAsia="en-US"/>
              </w:rPr>
              <w:t xml:space="preserve"> 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      </w:r>
          </w:p>
        </w:tc>
      </w:tr>
    </w:tbl>
    <w:p w14:paraId="5FA8C8A5" w14:textId="6914D71C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03174F15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30418942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2FBD4DC1" w14:textId="77777777" w:rsidR="002D11E7" w:rsidRDefault="002D11E7" w:rsidP="00B44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color w:val="22272F"/>
          <w:sz w:val="21"/>
          <w:szCs w:val="21"/>
        </w:rPr>
      </w:pPr>
      <w:r w:rsidRPr="002D11E7">
        <w:rPr>
          <w:rFonts w:ascii="Courier New" w:hAnsi="Courier New" w:cs="Courier New"/>
          <w:b/>
          <w:bCs/>
          <w:color w:val="22272F"/>
          <w:sz w:val="21"/>
          <w:szCs w:val="21"/>
        </w:rPr>
        <w:t>ЖУРНАЛ УЧЕТА УВЕДОМЛЕНИЙ</w:t>
      </w:r>
    </w:p>
    <w:p w14:paraId="39A1D84A" w14:textId="77777777" w:rsidR="00B4464A" w:rsidRPr="002D11E7" w:rsidRDefault="00B4464A" w:rsidP="00B44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</w:p>
    <w:tbl>
      <w:tblPr>
        <w:tblW w:w="10472" w:type="dxa"/>
        <w:tblInd w:w="-8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299"/>
        <w:gridCol w:w="1312"/>
        <w:gridCol w:w="1528"/>
        <w:gridCol w:w="1417"/>
        <w:gridCol w:w="1418"/>
        <w:gridCol w:w="1559"/>
        <w:gridCol w:w="1559"/>
      </w:tblGrid>
      <w:tr w:rsidR="00B4464A" w:rsidRPr="002D11E7" w14:paraId="695465E1" w14:textId="77777777" w:rsidTr="00B4464A">
        <w:trPr>
          <w:trHeight w:val="240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CB8A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N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4F32D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Информация о поступившем уведомлении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1DFA4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ФИО подавшего уведомление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D4555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Должность подавшего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9B4E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ФИО лица, принявшего 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DF8C1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CE11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Сведения о принятом решении, дата решения</w:t>
            </w:r>
          </w:p>
        </w:tc>
      </w:tr>
      <w:tr w:rsidR="00B4464A" w:rsidRPr="002D11E7" w14:paraId="33558A2C" w14:textId="77777777" w:rsidTr="00B4464A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54DC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559E2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Дата поступления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60466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N регистрации</w:t>
            </w: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99F7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7B8F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0D32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EE63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20CA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</w:tr>
      <w:tr w:rsidR="00B4464A" w:rsidRPr="002D11E7" w14:paraId="4CA49749" w14:textId="77777777" w:rsidTr="00B4464A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29AF0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EEB0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BB03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499D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F38E9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6E7A9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20DE5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BE4C7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</w:tr>
      <w:tr w:rsidR="00B4464A" w:rsidRPr="002D11E7" w14:paraId="3BC8E42E" w14:textId="77777777" w:rsidTr="00B4464A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CA20F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211C8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11AE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28D7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A4E92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51B4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4E770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F6955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</w:tr>
    </w:tbl>
    <w:p w14:paraId="5D3B7E65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sectPr w:rsidR="002D11E7" w:rsidSect="00A65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7E1E" w14:textId="77777777" w:rsidR="0017123A" w:rsidRDefault="0017123A" w:rsidP="00A65E3D">
      <w:r>
        <w:separator/>
      </w:r>
    </w:p>
  </w:endnote>
  <w:endnote w:type="continuationSeparator" w:id="0">
    <w:p w14:paraId="11FCA2D1" w14:textId="77777777" w:rsidR="0017123A" w:rsidRDefault="0017123A" w:rsidP="00A6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D4A4" w14:textId="77777777" w:rsidR="0017123A" w:rsidRDefault="0017123A" w:rsidP="00A65E3D">
      <w:r>
        <w:separator/>
      </w:r>
    </w:p>
  </w:footnote>
  <w:footnote w:type="continuationSeparator" w:id="0">
    <w:p w14:paraId="4021694D" w14:textId="77777777" w:rsidR="0017123A" w:rsidRDefault="0017123A" w:rsidP="00A6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B3ECE"/>
    <w:rsid w:val="0012164E"/>
    <w:rsid w:val="0017123A"/>
    <w:rsid w:val="001D03CF"/>
    <w:rsid w:val="002D11E7"/>
    <w:rsid w:val="004455FB"/>
    <w:rsid w:val="004862AB"/>
    <w:rsid w:val="00490C1F"/>
    <w:rsid w:val="006358C7"/>
    <w:rsid w:val="006562F5"/>
    <w:rsid w:val="00786604"/>
    <w:rsid w:val="00827452"/>
    <w:rsid w:val="00886B82"/>
    <w:rsid w:val="00A31AA1"/>
    <w:rsid w:val="00A65E3D"/>
    <w:rsid w:val="00B4464A"/>
    <w:rsid w:val="00B909E9"/>
    <w:rsid w:val="00BC1BF8"/>
    <w:rsid w:val="00C71921"/>
    <w:rsid w:val="00D70D90"/>
    <w:rsid w:val="00DE50E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D139AB80-7182-418A-B967-EFF369C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65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E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2023-11-16T07:22:00Z</cp:lastPrinted>
  <dcterms:created xsi:type="dcterms:W3CDTF">2023-11-16T09:59:00Z</dcterms:created>
  <dcterms:modified xsi:type="dcterms:W3CDTF">2023-11-16T09:59:00Z</dcterms:modified>
</cp:coreProperties>
</file>