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1A" w:rsidRPr="001F5393" w:rsidRDefault="00530C1A" w:rsidP="00530C1A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bookmarkStart w:id="0" w:name="bookmark1"/>
      <w:r w:rsidRPr="001F539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ОМСКИЙ МУНИЦИПАЛЬНЫЙ РАЙОН ОМСКОЙ ОБЛАСТИ</w:t>
      </w:r>
    </w:p>
    <w:p w:rsidR="00530C1A" w:rsidRPr="001F5393" w:rsidRDefault="00530C1A" w:rsidP="00530C1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F5393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Совет  Чернолучинского городского поселения</w:t>
      </w:r>
    </w:p>
    <w:p w:rsidR="00530C1A" w:rsidRPr="001F5393" w:rsidRDefault="00530C1A" w:rsidP="00530C1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530C1A" w:rsidRPr="001F5393" w:rsidTr="00860A1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0C1A" w:rsidRPr="001F5393" w:rsidRDefault="00530C1A" w:rsidP="00860A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530C1A" w:rsidRPr="001F5393" w:rsidRDefault="00530C1A" w:rsidP="00530C1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38"/>
          <w:sz w:val="36"/>
          <w:szCs w:val="36"/>
          <w:lang w:bidi="ar-SA"/>
        </w:rPr>
      </w:pPr>
      <w:r w:rsidRPr="001F5393">
        <w:rPr>
          <w:rFonts w:ascii="Times New Roman" w:eastAsia="Times New Roman" w:hAnsi="Times New Roman" w:cs="Times New Roman"/>
          <w:b/>
          <w:color w:val="auto"/>
          <w:spacing w:val="38"/>
          <w:sz w:val="36"/>
          <w:szCs w:val="36"/>
          <w:lang w:bidi="ar-SA"/>
        </w:rPr>
        <w:t>РЕШЕНИЕ</w:t>
      </w:r>
    </w:p>
    <w:p w:rsidR="00530C1A" w:rsidRDefault="00530C1A" w:rsidP="00530C1A">
      <w:pPr>
        <w:widowControl/>
        <w:tabs>
          <w:tab w:val="left" w:pos="180"/>
        </w:tabs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31.01.2022</w:t>
      </w:r>
      <w:r w:rsidRPr="001F5393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6</w:t>
      </w:r>
    </w:p>
    <w:p w:rsidR="00530C1A" w:rsidRDefault="00530C1A" w:rsidP="00530C1A">
      <w:pPr>
        <w:widowControl/>
        <w:tabs>
          <w:tab w:val="left" w:pos="180"/>
        </w:tabs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</w:p>
    <w:p w:rsidR="00530C1A" w:rsidRPr="001F5393" w:rsidRDefault="00530C1A" w:rsidP="00530C1A">
      <w:pPr>
        <w:widowControl/>
        <w:tabs>
          <w:tab w:val="left" w:pos="180"/>
        </w:tabs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bookmarkStart w:id="1" w:name="_GoBack"/>
      <w:r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О приняти</w:t>
      </w:r>
      <w:r w:rsidR="00A57B3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к рассмотрению проекта Решения Совета Чернолучинского городского поселения «</w:t>
      </w:r>
      <w:r w:rsidRPr="00530C1A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Об утверждении Положения «О депутатской этике»</w:t>
      </w:r>
      <w:r w:rsidR="00A57B3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.</w:t>
      </w:r>
    </w:p>
    <w:bookmarkEnd w:id="1"/>
    <w:p w:rsidR="00530C1A" w:rsidRDefault="00530C1A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530C1A" w:rsidRDefault="00530C1A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530C1A" w:rsidRDefault="00A34AF0" w:rsidP="00530C1A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Заслушав информацию п</w:t>
      </w:r>
      <w:r w:rsidR="00530C1A" w:rsidRPr="00530C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редседателя Совета Чернолучинского городского поселения </w:t>
      </w:r>
      <w:r w:rsidR="00530C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Омского муниципального района Омской области о некорректном поведении некоторых депутатов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530C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Совет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530C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Чернолучинского городского поселения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A34AF0" w:rsidRDefault="00A34AF0" w:rsidP="00530C1A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РЕШИЛ:</w:t>
      </w:r>
    </w:p>
    <w:p w:rsidR="00A34AF0" w:rsidRDefault="00A34AF0" w:rsidP="00A34AF0">
      <w:pPr>
        <w:pStyle w:val="a5"/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Информацию </w:t>
      </w:r>
      <w:r w:rsidRPr="00530C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Совета Чернолучинского городского поселения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Лазаревой Л.М. принять к сведению.</w:t>
      </w:r>
    </w:p>
    <w:p w:rsidR="00A34AF0" w:rsidRDefault="00A34AF0" w:rsidP="00A34AF0">
      <w:pPr>
        <w:pStyle w:val="a5"/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Поручить комиссии по  </w:t>
      </w:r>
      <w:r w:rsidRPr="00A34AF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вопросам  местного самоуправления, законности и правопорядка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Совета Чернолучинского городского поселения  проработать проект Положения «О депутатской этике»                    с последующим вынесении данного вопроса на утверждение Совета Чернолучинского городского </w:t>
      </w:r>
      <w:r w:rsidRPr="00A34AF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поселения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A34AF0" w:rsidRDefault="00A34AF0" w:rsidP="00A34AF0">
      <w:pPr>
        <w:pStyle w:val="a5"/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исполнением настоящего решения возложить на председателя Совета Чернолучинского городского поселения Лазареву Л.М.</w:t>
      </w:r>
    </w:p>
    <w:p w:rsidR="00A34AF0" w:rsidRDefault="00A34AF0" w:rsidP="00A34AF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34AF0" w:rsidRDefault="00A34AF0" w:rsidP="00A34AF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34AF0" w:rsidRDefault="00A34AF0" w:rsidP="00A34AF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34AF0" w:rsidRPr="00A34AF0" w:rsidRDefault="00A34AF0" w:rsidP="00A34AF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Глава городского поселения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Н.В.Юркив</w:t>
      </w:r>
      <w:proofErr w:type="spellEnd"/>
    </w:p>
    <w:p w:rsidR="00530C1A" w:rsidRDefault="00530C1A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A34AF0" w:rsidRDefault="00A34AF0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1F5393" w:rsidRDefault="001F5393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lastRenderedPageBreak/>
        <w:t>ПРОЕКТ</w:t>
      </w:r>
    </w:p>
    <w:p w:rsidR="001F5393" w:rsidRPr="001F5393" w:rsidRDefault="001F5393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1F539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ОМСКИЙ МУНИЦИПАЛЬНЫЙ РАЙОН ОМСКОЙ ОБЛАСТИ</w:t>
      </w:r>
    </w:p>
    <w:p w:rsidR="001F5393" w:rsidRPr="001F5393" w:rsidRDefault="001F5393" w:rsidP="001F539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F5393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Совет  Чернолучинского городского поселения</w:t>
      </w:r>
    </w:p>
    <w:p w:rsidR="001F5393" w:rsidRPr="001F5393" w:rsidRDefault="001F5393" w:rsidP="001F539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1F5393" w:rsidRPr="001F5393" w:rsidTr="00860A1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5393" w:rsidRPr="001F5393" w:rsidRDefault="001F5393" w:rsidP="001F539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1F5393" w:rsidRPr="001F5393" w:rsidRDefault="001F5393" w:rsidP="001F539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38"/>
          <w:sz w:val="36"/>
          <w:szCs w:val="36"/>
          <w:lang w:bidi="ar-SA"/>
        </w:rPr>
      </w:pPr>
      <w:r w:rsidRPr="001F5393">
        <w:rPr>
          <w:rFonts w:ascii="Times New Roman" w:eastAsia="Times New Roman" w:hAnsi="Times New Roman" w:cs="Times New Roman"/>
          <w:b/>
          <w:color w:val="auto"/>
          <w:spacing w:val="38"/>
          <w:sz w:val="36"/>
          <w:szCs w:val="36"/>
          <w:lang w:bidi="ar-SA"/>
        </w:rPr>
        <w:t>РЕШЕНИЕ</w:t>
      </w:r>
    </w:p>
    <w:p w:rsidR="001F5393" w:rsidRPr="001F5393" w:rsidRDefault="001F5393" w:rsidP="001F5393">
      <w:pPr>
        <w:widowControl/>
        <w:tabs>
          <w:tab w:val="left" w:pos="180"/>
        </w:tabs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__________</w:t>
      </w:r>
      <w:r w:rsidRPr="001F5393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___</w:t>
      </w:r>
    </w:p>
    <w:p w:rsidR="001F5393" w:rsidRDefault="001F5393" w:rsidP="001F5393">
      <w:pPr>
        <w:pStyle w:val="40"/>
        <w:shd w:val="clear" w:color="auto" w:fill="auto"/>
        <w:spacing w:before="0" w:after="313" w:line="280" w:lineRule="exact"/>
        <w:ind w:right="20"/>
        <w:jc w:val="left"/>
        <w:rPr>
          <w:color w:val="000000"/>
          <w:lang w:eastAsia="ru-RU" w:bidi="ru-RU"/>
        </w:rPr>
      </w:pPr>
      <w:bookmarkStart w:id="2" w:name="bookmark2"/>
      <w:bookmarkEnd w:id="0"/>
    </w:p>
    <w:p w:rsidR="00465DD9" w:rsidRPr="001F5393" w:rsidRDefault="00465DD9" w:rsidP="001F5393">
      <w:pPr>
        <w:pStyle w:val="40"/>
        <w:shd w:val="clear" w:color="auto" w:fill="auto"/>
        <w:spacing w:before="0" w:after="313" w:line="280" w:lineRule="exact"/>
        <w:ind w:right="20"/>
        <w:jc w:val="both"/>
        <w:rPr>
          <w:rFonts w:ascii="Times New Roman" w:hAnsi="Times New Roman" w:cs="Times New Roman"/>
        </w:rPr>
      </w:pPr>
      <w:r w:rsidRPr="001F5393">
        <w:rPr>
          <w:rFonts w:ascii="Times New Roman" w:hAnsi="Times New Roman" w:cs="Times New Roman"/>
          <w:color w:val="000000"/>
          <w:lang w:eastAsia="ru-RU" w:bidi="ru-RU"/>
        </w:rPr>
        <w:t xml:space="preserve">Об утверждении Положения </w:t>
      </w:r>
      <w:r w:rsidR="001F5393">
        <w:rPr>
          <w:rFonts w:ascii="Times New Roman" w:hAnsi="Times New Roman" w:cs="Times New Roman"/>
          <w:color w:val="000000"/>
          <w:lang w:eastAsia="ru-RU" w:bidi="ru-RU"/>
        </w:rPr>
        <w:t xml:space="preserve">«О </w:t>
      </w:r>
      <w:r w:rsidRPr="001F5393">
        <w:rPr>
          <w:rFonts w:ascii="Times New Roman" w:hAnsi="Times New Roman" w:cs="Times New Roman"/>
          <w:color w:val="000000"/>
          <w:lang w:eastAsia="ru-RU" w:bidi="ru-RU"/>
        </w:rPr>
        <w:t>депутатской этике</w:t>
      </w:r>
      <w:bookmarkEnd w:id="2"/>
      <w:r w:rsidR="001F5393">
        <w:rPr>
          <w:rFonts w:ascii="Times New Roman" w:hAnsi="Times New Roman" w:cs="Times New Roman"/>
          <w:color w:val="000000"/>
          <w:lang w:eastAsia="ru-RU" w:bidi="ru-RU"/>
        </w:rPr>
        <w:t>»</w:t>
      </w:r>
    </w:p>
    <w:p w:rsidR="00465DD9" w:rsidRPr="001F5393" w:rsidRDefault="00465DD9" w:rsidP="001F5393">
      <w:pPr>
        <w:spacing w:after="273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F53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Чернолучинского городского поселения, Совет депутатов Чернолучинского городского поселения Омского муниципального района Омской области</w:t>
      </w:r>
    </w:p>
    <w:p w:rsidR="00465DD9" w:rsidRDefault="00465DD9" w:rsidP="00465DD9">
      <w:pPr>
        <w:pStyle w:val="30"/>
        <w:shd w:val="clear" w:color="auto" w:fill="auto"/>
        <w:spacing w:before="0" w:after="313" w:line="280" w:lineRule="exact"/>
      </w:pPr>
      <w:r>
        <w:rPr>
          <w:color w:val="000000"/>
          <w:lang w:eastAsia="ru-RU" w:bidi="ru-RU"/>
        </w:rPr>
        <w:t>РЕШИЛ:</w:t>
      </w:r>
    </w:p>
    <w:p w:rsidR="00465DD9" w:rsidRPr="00D81EAF" w:rsidRDefault="00D81EAF" w:rsidP="00D81EAF">
      <w:pPr>
        <w:jc w:val="both"/>
        <w:rPr>
          <w:rFonts w:ascii="Times New Roman" w:hAnsi="Times New Roman" w:cs="Times New Roman"/>
          <w:sz w:val="28"/>
          <w:szCs w:val="28"/>
        </w:rPr>
      </w:pPr>
      <w:r w:rsidRPr="00D81EAF">
        <w:rPr>
          <w:rFonts w:ascii="Times New Roman" w:hAnsi="Times New Roman" w:cs="Times New Roman"/>
          <w:sz w:val="28"/>
          <w:szCs w:val="28"/>
        </w:rPr>
        <w:t>1.</w:t>
      </w:r>
      <w:r w:rsidR="00465DD9" w:rsidRPr="00D81EAF">
        <w:rPr>
          <w:rFonts w:ascii="Times New Roman" w:hAnsi="Times New Roman" w:cs="Times New Roman"/>
          <w:sz w:val="28"/>
          <w:szCs w:val="28"/>
        </w:rPr>
        <w:t>Утвердить Положение о депутатской этике (приложение 1).</w:t>
      </w:r>
    </w:p>
    <w:p w:rsidR="00465DD9" w:rsidRPr="00D81EAF" w:rsidRDefault="00D81EAF" w:rsidP="00D81EAF">
      <w:pPr>
        <w:jc w:val="both"/>
        <w:rPr>
          <w:rFonts w:ascii="Times New Roman" w:hAnsi="Times New Roman" w:cs="Times New Roman"/>
          <w:sz w:val="28"/>
          <w:szCs w:val="28"/>
        </w:rPr>
      </w:pPr>
      <w:r w:rsidRPr="00D81EAF">
        <w:rPr>
          <w:rFonts w:ascii="Times New Roman" w:hAnsi="Times New Roman" w:cs="Times New Roman"/>
          <w:sz w:val="28"/>
          <w:szCs w:val="28"/>
        </w:rPr>
        <w:t>2.</w:t>
      </w:r>
      <w:r w:rsidR="00465DD9" w:rsidRPr="00D81EAF">
        <w:rPr>
          <w:rFonts w:ascii="Times New Roman" w:hAnsi="Times New Roman" w:cs="Times New Roman"/>
          <w:sz w:val="28"/>
          <w:szCs w:val="28"/>
        </w:rPr>
        <w:t xml:space="preserve">Опубликовать (обнародовать) решение в газете "Омский муниципальный вестник" и разместить на сайте Чернолучинского городского поселения Омского </w:t>
      </w:r>
      <w:r w:rsidR="001F5393" w:rsidRPr="00D81EAF">
        <w:rPr>
          <w:rFonts w:ascii="Times New Roman" w:hAnsi="Times New Roman" w:cs="Times New Roman"/>
          <w:sz w:val="28"/>
          <w:szCs w:val="28"/>
        </w:rPr>
        <w:t>муниципального</w:t>
      </w:r>
      <w:r w:rsidR="00465DD9" w:rsidRPr="00D81EAF">
        <w:rPr>
          <w:rFonts w:ascii="Times New Roman" w:hAnsi="Times New Roman" w:cs="Times New Roman"/>
          <w:sz w:val="28"/>
          <w:szCs w:val="28"/>
        </w:rPr>
        <w:t xml:space="preserve"> района Омской области </w:t>
      </w:r>
      <w:r w:rsidR="001F5393" w:rsidRPr="00D81E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5393" w:rsidRPr="00D81EAF">
        <w:rPr>
          <w:rFonts w:ascii="Times New Roman" w:hAnsi="Times New Roman" w:cs="Times New Roman"/>
          <w:sz w:val="28"/>
          <w:szCs w:val="28"/>
        </w:rPr>
        <w:t>чернолучье</w:t>
      </w:r>
      <w:proofErr w:type="gramStart"/>
      <w:r w:rsidR="00465DD9" w:rsidRPr="00D81E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5DD9" w:rsidRPr="00D81EA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F5393" w:rsidRPr="00D81E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DD9" w:rsidRPr="00D81EAF" w:rsidRDefault="00D81EAF" w:rsidP="00D81E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EAF">
        <w:rPr>
          <w:rFonts w:ascii="Times New Roman" w:hAnsi="Times New Roman" w:cs="Times New Roman"/>
          <w:sz w:val="28"/>
          <w:szCs w:val="28"/>
        </w:rPr>
        <w:t>3.</w:t>
      </w:r>
      <w:r w:rsidR="00465DD9" w:rsidRPr="00D81EA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81EAF">
        <w:rPr>
          <w:rFonts w:ascii="Times New Roman" w:hAnsi="Times New Roman" w:cs="Times New Roman"/>
          <w:sz w:val="28"/>
          <w:szCs w:val="28"/>
        </w:rPr>
        <w:t>решение</w:t>
      </w:r>
      <w:r w:rsidR="00465DD9" w:rsidRPr="00D81EA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</w:t>
      </w:r>
      <w:r w:rsidR="00A34AF0" w:rsidRPr="00D81EAF">
        <w:rPr>
          <w:rFonts w:ascii="Times New Roman" w:hAnsi="Times New Roman" w:cs="Times New Roman"/>
          <w:sz w:val="28"/>
          <w:szCs w:val="28"/>
        </w:rPr>
        <w:t>.</w:t>
      </w:r>
    </w:p>
    <w:p w:rsidR="00A34AF0" w:rsidRDefault="00A34AF0" w:rsidP="00A34AF0">
      <w:pPr>
        <w:spacing w:after="360" w:line="260" w:lineRule="exact"/>
        <w:jc w:val="both"/>
      </w:pPr>
    </w:p>
    <w:p w:rsidR="00A34AF0" w:rsidRPr="00D81EAF" w:rsidRDefault="00A34AF0" w:rsidP="00A34AF0">
      <w:pPr>
        <w:spacing w:after="360" w:line="260" w:lineRule="exact"/>
        <w:jc w:val="both"/>
      </w:pPr>
    </w:p>
    <w:p w:rsidR="00465DD9" w:rsidRPr="00D81EAF" w:rsidRDefault="00465DD9" w:rsidP="00465DD9">
      <w:pPr>
        <w:pStyle w:val="30"/>
        <w:framePr w:h="265" w:wrap="around" w:vAnchor="text" w:hAnchor="margin" w:x="6429" w:y="19"/>
        <w:shd w:val="clear" w:color="auto" w:fill="auto"/>
        <w:spacing w:before="0" w:after="0" w:line="260" w:lineRule="exact"/>
        <w:ind w:left="100"/>
      </w:pPr>
      <w:proofErr w:type="spellStart"/>
      <w:r w:rsidRPr="00D81EAF">
        <w:rPr>
          <w:rStyle w:val="3Exact"/>
          <w:rFonts w:eastAsia="Calibri"/>
          <w:bCs/>
          <w:spacing w:val="0"/>
        </w:rPr>
        <w:t>Н.В.Юркив</w:t>
      </w:r>
      <w:proofErr w:type="spellEnd"/>
    </w:p>
    <w:p w:rsidR="00465DD9" w:rsidRPr="00D81EAF" w:rsidRDefault="00465DD9" w:rsidP="00465DD9">
      <w:pPr>
        <w:pStyle w:val="30"/>
        <w:shd w:val="clear" w:color="auto" w:fill="auto"/>
        <w:spacing w:before="0" w:after="0" w:line="280" w:lineRule="exact"/>
        <w:rPr>
          <w:b w:val="0"/>
        </w:rPr>
      </w:pPr>
      <w:r w:rsidRPr="00D81EAF">
        <w:rPr>
          <w:b w:val="0"/>
          <w:color w:val="000000"/>
          <w:lang w:eastAsia="ru-RU" w:bidi="ru-RU"/>
        </w:rPr>
        <w:t>Глава городского поселения</w:t>
      </w:r>
      <w:r w:rsidRPr="00D81EAF">
        <w:rPr>
          <w:b w:val="0"/>
        </w:rPr>
        <w:br w:type="page"/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 xml:space="preserve">Приложение </w:t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к решению Совета</w:t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Чернолучинского</w:t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городского поселения </w:t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от_____________20___ №___</w:t>
      </w:r>
    </w:p>
    <w:p w:rsidR="008B42D1" w:rsidRDefault="008B42D1" w:rsidP="00465DD9">
      <w:pPr>
        <w:pStyle w:val="11"/>
        <w:shd w:val="clear" w:color="auto" w:fill="auto"/>
        <w:spacing w:after="538" w:line="230" w:lineRule="exact"/>
        <w:ind w:left="2880" w:firstLine="0"/>
        <w:rPr>
          <w:b/>
          <w:color w:val="000000"/>
          <w:lang w:eastAsia="ru-RU" w:bidi="ru-RU"/>
        </w:rPr>
      </w:pPr>
    </w:p>
    <w:p w:rsidR="00465DD9" w:rsidRPr="00D81EAF" w:rsidRDefault="00465DD9" w:rsidP="00465DD9">
      <w:pPr>
        <w:pStyle w:val="11"/>
        <w:shd w:val="clear" w:color="auto" w:fill="auto"/>
        <w:spacing w:after="538" w:line="230" w:lineRule="exact"/>
        <w:ind w:left="2880" w:firstLine="0"/>
        <w:rPr>
          <w:b/>
        </w:rPr>
      </w:pPr>
      <w:r w:rsidRPr="00D81EAF">
        <w:rPr>
          <w:b/>
          <w:color w:val="000000"/>
          <w:lang w:eastAsia="ru-RU" w:bidi="ru-RU"/>
        </w:rPr>
        <w:t>ПОЛОЖЕНИЕ О ДЕПУТАТСКОЙ ЭТИКЕ</w:t>
      </w:r>
    </w:p>
    <w:p w:rsidR="00465DD9" w:rsidRDefault="00465DD9" w:rsidP="00465DD9">
      <w:pPr>
        <w:pStyle w:val="11"/>
        <w:shd w:val="clear" w:color="auto" w:fill="auto"/>
        <w:spacing w:after="293" w:line="230" w:lineRule="exact"/>
        <w:ind w:left="3440" w:firstLine="0"/>
      </w:pPr>
      <w:r>
        <w:rPr>
          <w:color w:val="000000"/>
          <w:lang w:eastAsia="ru-RU" w:bidi="ru-RU"/>
        </w:rPr>
        <w:t>Глава 1. ОБЩИЕ ПОЛОЖЕНИЯ</w:t>
      </w:r>
    </w:p>
    <w:p w:rsidR="00465DD9" w:rsidRDefault="00465DD9" w:rsidP="00675E98">
      <w:pPr>
        <w:pStyle w:val="11"/>
        <w:shd w:val="clear" w:color="auto" w:fill="auto"/>
        <w:spacing w:after="254" w:line="230" w:lineRule="exact"/>
        <w:ind w:left="20" w:hanging="20"/>
        <w:jc w:val="center"/>
      </w:pPr>
      <w:r>
        <w:rPr>
          <w:color w:val="000000"/>
          <w:lang w:eastAsia="ru-RU" w:bidi="ru-RU"/>
        </w:rPr>
        <w:t>Статья 1, Депутатская этика</w:t>
      </w:r>
    </w:p>
    <w:p w:rsidR="00465DD9" w:rsidRDefault="00465DD9" w:rsidP="00675E98">
      <w:pPr>
        <w:pStyle w:val="11"/>
        <w:shd w:val="clear" w:color="auto" w:fill="auto"/>
        <w:spacing w:after="0" w:line="278" w:lineRule="exact"/>
        <w:ind w:left="142" w:right="20" w:firstLine="688"/>
        <w:jc w:val="both"/>
      </w:pPr>
      <w:r>
        <w:rPr>
          <w:color w:val="000000"/>
          <w:lang w:eastAsia="ru-RU" w:bidi="ru-RU"/>
        </w:rPr>
        <w:t>Депутатская этика - совокупность основных моральных и нравственных норм поведения депутата по отношению к установленным законом правам, обязанностям, к другим депутатам, избирателям и иным лицам.</w:t>
      </w:r>
    </w:p>
    <w:p w:rsidR="00465DD9" w:rsidRDefault="00675E98" w:rsidP="00D81EAF">
      <w:pPr>
        <w:pStyle w:val="11"/>
        <w:shd w:val="clear" w:color="auto" w:fill="auto"/>
        <w:spacing w:after="279" w:line="278" w:lineRule="exact"/>
        <w:ind w:left="20" w:right="20" w:firstLine="122"/>
        <w:jc w:val="both"/>
      </w:pPr>
      <w:r>
        <w:rPr>
          <w:color w:val="000000"/>
          <w:lang w:eastAsia="ru-RU" w:bidi="ru-RU"/>
        </w:rPr>
        <w:t xml:space="preserve">         </w:t>
      </w:r>
      <w:r w:rsidR="00465DD9">
        <w:rPr>
          <w:color w:val="000000"/>
          <w:lang w:eastAsia="ru-RU" w:bidi="ru-RU"/>
        </w:rPr>
        <w:t xml:space="preserve">Отношения депутата с должностными лицами, гражданами и другими депутатами строятся </w:t>
      </w:r>
      <w:r>
        <w:rPr>
          <w:color w:val="000000"/>
          <w:lang w:eastAsia="ru-RU" w:bidi="ru-RU"/>
        </w:rPr>
        <w:t xml:space="preserve">   </w:t>
      </w:r>
      <w:r w:rsidR="00465DD9">
        <w:rPr>
          <w:color w:val="000000"/>
          <w:lang w:eastAsia="ru-RU" w:bidi="ru-RU"/>
        </w:rPr>
        <w:t>на принципах взаимного уважения и делового этикета.</w:t>
      </w:r>
    </w:p>
    <w:p w:rsidR="00465DD9" w:rsidRDefault="00465DD9" w:rsidP="00465DD9">
      <w:pPr>
        <w:pStyle w:val="11"/>
        <w:shd w:val="clear" w:color="auto" w:fill="auto"/>
        <w:spacing w:after="263" w:line="230" w:lineRule="exact"/>
        <w:ind w:left="20" w:firstLine="860"/>
        <w:jc w:val="both"/>
      </w:pPr>
      <w:r>
        <w:rPr>
          <w:color w:val="000000"/>
          <w:lang w:eastAsia="ru-RU" w:bidi="ru-RU"/>
        </w:rPr>
        <w:t>Статья 2. Основы деятельности депутата Совета депутатов</w:t>
      </w:r>
    </w:p>
    <w:p w:rsidR="00465DD9" w:rsidRDefault="00675E98" w:rsidP="00675E9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Деятельность депутата основывается на сочетании интересов государства и интересов своих избирателей, соблюдении законов, следовании моральным принципам, отражающим идеалы добра, справедливости, гуманизма, милосердия, честности и порядочности.</w:t>
      </w:r>
    </w:p>
    <w:p w:rsidR="00465DD9" w:rsidRDefault="00675E98" w:rsidP="00675E9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Депутат в своей деятельности должен соблюдать безусловный приоритет прав и свобод человека и гражданина, Конституцию Российской Федерации, федеральные законы, законы Омской области, Устав городского поселения.</w:t>
      </w:r>
    </w:p>
    <w:p w:rsidR="00465DD9" w:rsidRDefault="00675E98" w:rsidP="00675E9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 должен в равной мере сохранять собственное достоинство и уважать достоинство других депутатов, а также должностных лиц и граждан.</w:t>
      </w:r>
    </w:p>
    <w:p w:rsidR="00465DD9" w:rsidRDefault="00675E98" w:rsidP="00675E9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Депутат в своей деятельности, в том числе не связанной с выполнением депутатских полномочий, обязан соблюдать общепризнанные нормы морали и нравственности, поддерживать авторитет депутата.</w:t>
      </w:r>
    </w:p>
    <w:p w:rsidR="00465DD9" w:rsidRDefault="00675E98" w:rsidP="00675E98">
      <w:pPr>
        <w:pStyle w:val="11"/>
        <w:shd w:val="clear" w:color="auto" w:fill="auto"/>
        <w:spacing w:after="236" w:line="274" w:lineRule="exact"/>
        <w:ind w:right="20" w:firstLine="0"/>
        <w:jc w:val="both"/>
      </w:pPr>
      <w:r>
        <w:rPr>
          <w:color w:val="000000"/>
          <w:lang w:eastAsia="ru-RU" w:bidi="ru-RU"/>
        </w:rPr>
        <w:t>5.</w:t>
      </w:r>
      <w:r w:rsidR="00465DD9">
        <w:rPr>
          <w:color w:val="000000"/>
          <w:lang w:eastAsia="ru-RU" w:bidi="ru-RU"/>
        </w:rPr>
        <w:t xml:space="preserve"> Депутат должен воздерживаться от действий, заявлений и поступков, способных скомпрометировать его самого, представляемых им избирателей и депутатов Совета депутатов.</w:t>
      </w:r>
    </w:p>
    <w:p w:rsidR="00465DD9" w:rsidRPr="00D81EAF" w:rsidRDefault="00465DD9" w:rsidP="00D81EAF">
      <w:pPr>
        <w:pStyle w:val="11"/>
        <w:shd w:val="clear" w:color="auto" w:fill="auto"/>
        <w:spacing w:after="279" w:line="278" w:lineRule="exact"/>
        <w:ind w:left="340" w:right="340" w:firstLine="0"/>
        <w:jc w:val="center"/>
        <w:rPr>
          <w:b/>
        </w:rPr>
      </w:pPr>
      <w:r w:rsidRPr="00D81EAF">
        <w:rPr>
          <w:b/>
          <w:color w:val="000000"/>
          <w:lang w:eastAsia="ru-RU" w:bidi="ru-RU"/>
        </w:rPr>
        <w:t>Глава 2. ПРАВИЛА ДЕПУТАТСКОЙ ЭТИКИ НА ЗАСЕДАНИЯХ СОВЕТА ДЕПУТАТОВ, ДРУГИХ ЕЕ ОРГАНОВ.</w:t>
      </w:r>
      <w:r w:rsidR="00D81EAF">
        <w:rPr>
          <w:b/>
          <w:color w:val="000000"/>
          <w:lang w:eastAsia="ru-RU" w:bidi="ru-RU"/>
        </w:rPr>
        <w:t xml:space="preserve">                                                               </w:t>
      </w:r>
      <w:r w:rsidRPr="00D81EAF">
        <w:rPr>
          <w:b/>
          <w:color w:val="000000"/>
          <w:lang w:eastAsia="ru-RU" w:bidi="ru-RU"/>
        </w:rPr>
        <w:t xml:space="preserve"> ВЗАИМООТНОШЕНИЯ </w:t>
      </w:r>
      <w:r w:rsidR="00D81EAF">
        <w:rPr>
          <w:b/>
          <w:color w:val="000000"/>
          <w:lang w:eastAsia="ru-RU" w:bidi="ru-RU"/>
        </w:rPr>
        <w:t xml:space="preserve"> </w:t>
      </w:r>
      <w:r w:rsidRPr="00D81EAF">
        <w:rPr>
          <w:b/>
          <w:color w:val="000000"/>
          <w:lang w:eastAsia="ru-RU" w:bidi="ru-RU"/>
        </w:rPr>
        <w:t>С ДЕПУТАТАМИ</w:t>
      </w:r>
    </w:p>
    <w:p w:rsidR="00465DD9" w:rsidRDefault="00465DD9" w:rsidP="00675E98">
      <w:pPr>
        <w:pStyle w:val="11"/>
        <w:shd w:val="clear" w:color="auto" w:fill="auto"/>
        <w:spacing w:after="273" w:line="230" w:lineRule="exact"/>
        <w:ind w:left="20" w:firstLine="860"/>
        <w:jc w:val="center"/>
      </w:pPr>
      <w:r>
        <w:rPr>
          <w:color w:val="000000"/>
          <w:lang w:eastAsia="ru-RU" w:bidi="ru-RU"/>
        </w:rPr>
        <w:t>Статья 3. Деятельность депутата в Совете депутатов</w:t>
      </w:r>
    </w:p>
    <w:p w:rsidR="00465DD9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Каждый депутат содействует созданию в Совете депутатов атмосферы доброжелательности, взаимной поддержки и сотрудничества.</w:t>
      </w:r>
    </w:p>
    <w:p w:rsidR="00675E98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Взаимоотношения между депутатами строятся на основе равноправия и уважительного отношения независимо от их политической принадлежности.</w:t>
      </w:r>
    </w:p>
    <w:p w:rsidR="00465DD9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both"/>
        <w:rPr>
          <w:color w:val="000000"/>
          <w:lang w:eastAsia="ru-RU" w:bidi="ru-RU"/>
        </w:rPr>
      </w:pPr>
      <w:r>
        <w:t>3.</w:t>
      </w:r>
      <w:r w:rsidR="00465DD9">
        <w:rPr>
          <w:color w:val="000000"/>
          <w:lang w:eastAsia="ru-RU" w:bidi="ru-RU"/>
        </w:rPr>
        <w:t xml:space="preserve"> Депутат обязан всесторонне учитывать позиции других депутатов и интересы избирателей перед принятием решений, проявлять уважение к мнению сотрудников администрации поселения.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675E98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both"/>
        <w:rPr>
          <w:color w:val="000000"/>
          <w:lang w:eastAsia="ru-RU" w:bidi="ru-RU"/>
        </w:rPr>
      </w:pPr>
    </w:p>
    <w:p w:rsidR="00675E98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center"/>
      </w:pPr>
      <w:r>
        <w:rPr>
          <w:color w:val="000000"/>
          <w:lang w:eastAsia="ru-RU" w:bidi="ru-RU"/>
        </w:rPr>
        <w:t>Статья 4. Обязанность участия депутатов в работе других органов.</w:t>
      </w:r>
    </w:p>
    <w:p w:rsidR="00465DD9" w:rsidRDefault="00465DD9" w:rsidP="00D81EAF">
      <w:pPr>
        <w:pStyle w:val="11"/>
        <w:shd w:val="clear" w:color="auto" w:fill="auto"/>
        <w:spacing w:after="0" w:line="274" w:lineRule="exact"/>
        <w:ind w:left="40" w:right="20" w:hanging="40"/>
        <w:jc w:val="both"/>
      </w:pPr>
      <w:r>
        <w:rPr>
          <w:color w:val="000000"/>
          <w:lang w:eastAsia="ru-RU" w:bidi="ru-RU"/>
        </w:rPr>
        <w:t xml:space="preserve">Депутат обязан присутствовать на всех заседаниях Совета депутатов, других его органов, </w:t>
      </w:r>
      <w:r>
        <w:rPr>
          <w:color w:val="000000"/>
          <w:lang w:eastAsia="ru-RU" w:bidi="ru-RU"/>
        </w:rPr>
        <w:lastRenderedPageBreak/>
        <w:t>членом которых он является. При невозможности присутствовать на заседании депутат заблаговременно информирует об этом, соответственно о причинах отсутствия.</w:t>
      </w:r>
    </w:p>
    <w:p w:rsidR="00465DD9" w:rsidRDefault="00465DD9" w:rsidP="00D81EAF">
      <w:pPr>
        <w:pStyle w:val="11"/>
        <w:shd w:val="clear" w:color="auto" w:fill="auto"/>
        <w:spacing w:after="275" w:line="274" w:lineRule="exact"/>
        <w:ind w:left="40" w:right="20" w:hanging="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уважительным причинам относятся: болезнь депутата, командировка, отпуск, семейные обстоятельства.</w:t>
      </w:r>
    </w:p>
    <w:p w:rsidR="00A34AF0" w:rsidRDefault="00E848F7" w:rsidP="00E848F7">
      <w:pPr>
        <w:pStyle w:val="11"/>
        <w:shd w:val="clear" w:color="auto" w:fill="auto"/>
        <w:spacing w:after="0" w:line="240" w:lineRule="auto"/>
        <w:ind w:firstLine="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40"/>
        <w:jc w:val="both"/>
      </w:pPr>
    </w:p>
    <w:p w:rsidR="00675E98" w:rsidRDefault="00675E98" w:rsidP="00E848F7">
      <w:pPr>
        <w:pStyle w:val="11"/>
        <w:shd w:val="clear" w:color="auto" w:fill="auto"/>
        <w:spacing w:after="0" w:line="240" w:lineRule="auto"/>
        <w:ind w:firstLine="40"/>
        <w:jc w:val="both"/>
      </w:pPr>
    </w:p>
    <w:p w:rsidR="00465DD9" w:rsidRDefault="00465DD9" w:rsidP="00675E98">
      <w:pPr>
        <w:pStyle w:val="11"/>
        <w:shd w:val="clear" w:color="auto" w:fill="auto"/>
        <w:spacing w:after="0" w:line="240" w:lineRule="auto"/>
        <w:ind w:hanging="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Статья 5. Соблюдение порядка работы Совета депутатов, других его органов</w:t>
      </w:r>
    </w:p>
    <w:p w:rsidR="00E848F7" w:rsidRDefault="00E848F7" w:rsidP="00D81EAF">
      <w:pPr>
        <w:pStyle w:val="11"/>
        <w:shd w:val="clear" w:color="auto" w:fill="auto"/>
        <w:spacing w:after="0" w:line="240" w:lineRule="auto"/>
        <w:ind w:hanging="40"/>
        <w:jc w:val="both"/>
      </w:pPr>
    </w:p>
    <w:p w:rsidR="00465DD9" w:rsidRDefault="00E848F7" w:rsidP="00D81EAF">
      <w:pPr>
        <w:pStyle w:val="11"/>
        <w:shd w:val="clear" w:color="auto" w:fill="auto"/>
        <w:spacing w:after="0" w:line="240" w:lineRule="auto"/>
        <w:ind w:hanging="40"/>
        <w:jc w:val="both"/>
      </w:pPr>
      <w:r>
        <w:rPr>
          <w:color w:val="000000"/>
          <w:lang w:eastAsia="ru-RU" w:bidi="ru-RU"/>
        </w:rPr>
        <w:t xml:space="preserve">                 </w:t>
      </w:r>
      <w:r w:rsidR="00465DD9">
        <w:rPr>
          <w:color w:val="000000"/>
          <w:lang w:eastAsia="ru-RU" w:bidi="ru-RU"/>
        </w:rPr>
        <w:t xml:space="preserve">Участвуя в заседаниях Совета депутатов, других ее органов, депутат должен </w:t>
      </w:r>
      <w:r>
        <w:rPr>
          <w:color w:val="000000"/>
          <w:lang w:eastAsia="ru-RU" w:bidi="ru-RU"/>
        </w:rPr>
        <w:t xml:space="preserve">                                                                             </w:t>
      </w:r>
      <w:r w:rsidR="00465DD9">
        <w:rPr>
          <w:color w:val="000000"/>
          <w:lang w:eastAsia="ru-RU" w:bidi="ru-RU"/>
        </w:rPr>
        <w:t>следовать принятому порядку работы в соответствии с Регламентом.</w:t>
      </w:r>
    </w:p>
    <w:p w:rsidR="00D81EAF" w:rsidRDefault="00D81EAF" w:rsidP="00D81EAF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465DD9" w:rsidRDefault="00465DD9" w:rsidP="00675E9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6. Ограничения во время проведения заседаний</w:t>
      </w:r>
    </w:p>
    <w:p w:rsidR="00465DD9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>Не допускаются выступления без предоставления слова председательствующим, выступления не по повестке дня, выкрики, прерывание выступающего.</w:t>
      </w:r>
    </w:p>
    <w:p w:rsidR="00465DD9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Выступающий на заседании депутат не вправе употреблять грубые, оскорбительные и некорректные выражения и жесты, наносящие ущерб чести и достоинству других депутатов, граждан и должностных лиц, призывать к незаконным и насильственным действиям, допускать необоснованные обвинения в чей-либо адрес.</w:t>
      </w:r>
    </w:p>
    <w:p w:rsidR="00465DD9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Недопустимы самовольные действия по прекращению заседания Совета депутатов, других его органов, в том числе уход из зала в знак протеста, для срыва заседания.</w:t>
      </w:r>
    </w:p>
    <w:p w:rsidR="00465DD9" w:rsidRDefault="00017808" w:rsidP="00017808">
      <w:pPr>
        <w:pStyle w:val="11"/>
        <w:shd w:val="clear" w:color="auto" w:fill="auto"/>
        <w:spacing w:after="275" w:line="274" w:lineRule="exact"/>
        <w:ind w:right="20"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Депутатам рекомендуется во время проведения заседаний не пользоваться сотовой связью.</w:t>
      </w:r>
    </w:p>
    <w:p w:rsidR="00465DD9" w:rsidRDefault="00465DD9" w:rsidP="00465DD9">
      <w:pPr>
        <w:pStyle w:val="11"/>
        <w:shd w:val="clear" w:color="auto" w:fill="auto"/>
        <w:spacing w:after="273" w:line="230" w:lineRule="exact"/>
        <w:ind w:left="40" w:firstLine="860"/>
        <w:jc w:val="both"/>
      </w:pPr>
      <w:r>
        <w:rPr>
          <w:color w:val="000000"/>
          <w:lang w:eastAsia="ru-RU" w:bidi="ru-RU"/>
        </w:rPr>
        <w:t>Статья 7. Форма обращений и выступлений депутата</w:t>
      </w:r>
    </w:p>
    <w:p w:rsidR="00465DD9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Участвуя в заседаниях Совета депутатов, других его органов, депутат должен проявлять вежливость, тактичность и уважение к председателю, депутатам и иным лицам, присутствующим на заседании.</w:t>
      </w:r>
    </w:p>
    <w:p w:rsidR="00465DD9" w:rsidRDefault="00465DD9" w:rsidP="00D81EAF">
      <w:pPr>
        <w:pStyle w:val="11"/>
        <w:shd w:val="clear" w:color="auto" w:fill="auto"/>
        <w:spacing w:after="0" w:line="274" w:lineRule="exact"/>
        <w:ind w:left="40" w:right="20" w:hanging="40"/>
        <w:jc w:val="both"/>
      </w:pPr>
      <w:r>
        <w:rPr>
          <w:color w:val="000000"/>
          <w:lang w:eastAsia="ru-RU" w:bidi="ru-RU"/>
        </w:rPr>
        <w:t>Депутаты должны обращаться официально друг к другу и ко всем лицам, присутствующим в зале заседания.</w:t>
      </w:r>
    </w:p>
    <w:p w:rsidR="00465DD9" w:rsidRDefault="00465DD9" w:rsidP="00E848F7">
      <w:pPr>
        <w:pStyle w:val="11"/>
        <w:shd w:val="clear" w:color="auto" w:fill="auto"/>
        <w:spacing w:after="0" w:line="269" w:lineRule="exact"/>
        <w:ind w:left="40" w:hanging="40"/>
        <w:jc w:val="both"/>
      </w:pPr>
      <w:r>
        <w:rPr>
          <w:color w:val="000000"/>
          <w:lang w:eastAsia="ru-RU" w:bidi="ru-RU"/>
        </w:rPr>
        <w:t>Не допускаются фамильярные и пренебрежительные обращения.</w:t>
      </w:r>
    </w:p>
    <w:p w:rsidR="00465DD9" w:rsidRDefault="00017808" w:rsidP="00017808">
      <w:pPr>
        <w:pStyle w:val="11"/>
        <w:shd w:val="clear" w:color="auto" w:fill="auto"/>
        <w:spacing w:after="0" w:line="269" w:lineRule="exact"/>
        <w:ind w:right="20"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Депутат перед началом выступления должен продумать свою речь, чтобы она носила четкую направленность по существу предмета обсуждения.</w:t>
      </w:r>
    </w:p>
    <w:p w:rsidR="00465DD9" w:rsidRDefault="00465DD9" w:rsidP="00E848F7">
      <w:pPr>
        <w:pStyle w:val="11"/>
        <w:shd w:val="clear" w:color="auto" w:fill="auto"/>
        <w:spacing w:after="0" w:line="269" w:lineRule="exact"/>
        <w:ind w:left="40" w:right="20" w:hanging="40"/>
        <w:jc w:val="both"/>
      </w:pPr>
      <w:r>
        <w:rPr>
          <w:color w:val="000000"/>
          <w:lang w:eastAsia="ru-RU" w:bidi="ru-RU"/>
        </w:rPr>
        <w:t>Выступающий должен изъясняться доступным языком, не допуская пространных выражений.</w:t>
      </w:r>
    </w:p>
    <w:p w:rsidR="00465DD9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Депутат, выступая на заседаниях Совета депутатов, других его органов, в средствах массовой информации, на собраниях и митингах с различного рода публичными заявлениями, комментируя деятельность органов государственной власти, органов местного самоуправления, организаций, должностных лиц и граждан, обязан использовать только достоверные проверенные факты.</w:t>
      </w:r>
    </w:p>
    <w:p w:rsidR="00465DD9" w:rsidRDefault="00465DD9" w:rsidP="00E848F7">
      <w:pPr>
        <w:pStyle w:val="11"/>
        <w:shd w:val="clear" w:color="auto" w:fill="auto"/>
        <w:spacing w:after="0" w:line="274" w:lineRule="exact"/>
        <w:ind w:left="40" w:right="20" w:hanging="40"/>
        <w:jc w:val="both"/>
      </w:pPr>
      <w:r>
        <w:rPr>
          <w:color w:val="000000"/>
          <w:lang w:eastAsia="ru-RU" w:bidi="ru-RU"/>
        </w:rPr>
        <w:t>Выступления депутата должны быть корректными, не ущемлять честь, достоинство и деловую репутацию должностных лиц и граждан.</w:t>
      </w:r>
    </w:p>
    <w:p w:rsidR="00465DD9" w:rsidRPr="00E848F7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</w:t>
      </w:r>
      <w:r w:rsidR="00E848F7">
        <w:rPr>
          <w:color w:val="000000"/>
          <w:lang w:eastAsia="ru-RU" w:bidi="ru-RU"/>
        </w:rPr>
        <w:t>циям и лицам, чьи интересы были</w:t>
      </w:r>
      <w:r w:rsidR="00E848F7">
        <w:rPr>
          <w:color w:val="000000"/>
          <w:lang w:eastAsia="ru-RU" w:bidi="ru-RU"/>
        </w:rPr>
        <w:tab/>
      </w:r>
      <w:r w:rsidR="00465DD9">
        <w:rPr>
          <w:color w:val="000000"/>
          <w:lang w:eastAsia="ru-RU" w:bidi="ru-RU"/>
        </w:rPr>
        <w:t>затр</w:t>
      </w:r>
      <w:r w:rsidR="00E848F7">
        <w:rPr>
          <w:color w:val="000000"/>
          <w:lang w:eastAsia="ru-RU" w:bidi="ru-RU"/>
        </w:rPr>
        <w:t>онуты</w:t>
      </w:r>
      <w:r w:rsidR="00E848F7">
        <w:rPr>
          <w:color w:val="000000"/>
          <w:lang w:eastAsia="ru-RU" w:bidi="ru-RU"/>
        </w:rPr>
        <w:tab/>
        <w:t>этим</w:t>
      </w:r>
      <w:r w:rsidR="00E848F7">
        <w:rPr>
          <w:color w:val="000000"/>
          <w:lang w:eastAsia="ru-RU" w:bidi="ru-RU"/>
        </w:rPr>
        <w:tab/>
      </w:r>
      <w:r w:rsidR="00465DD9">
        <w:rPr>
          <w:color w:val="000000"/>
          <w:lang w:eastAsia="ru-RU" w:bidi="ru-RU"/>
        </w:rPr>
        <w:t>выступлением.</w:t>
      </w:r>
    </w:p>
    <w:p w:rsidR="00E848F7" w:rsidRDefault="00E848F7" w:rsidP="00E848F7">
      <w:pPr>
        <w:pStyle w:val="11"/>
        <w:shd w:val="clear" w:color="auto" w:fill="auto"/>
        <w:spacing w:after="0" w:line="274" w:lineRule="exact"/>
        <w:ind w:right="20" w:firstLine="0"/>
        <w:jc w:val="both"/>
        <w:rPr>
          <w:color w:val="000000"/>
          <w:lang w:eastAsia="ru-RU" w:bidi="ru-RU"/>
        </w:rPr>
      </w:pPr>
    </w:p>
    <w:p w:rsidR="00465DD9" w:rsidRDefault="00465DD9" w:rsidP="00675E9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8. Лишение права голоса по отдельному вопросу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Выступающий на заседании Совета депутатов, других его органов не должен превышать время, отведенное для выступления Регламентом, и отклоняться от обсуждаемого вопроса.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Если выступающий превысил отведенное ему для выступления время, председательствующий прерывает его и выясняет, сколько времени выступающему нужно для продолжения выступления. По предложению председателя время, необходимое для окончания выступления, продлевается с согласия большинства депутатов, присутствующих на заседании.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В случае отклонения выступающего от темы обсуждаемого вопроса председательствующий </w:t>
      </w:r>
      <w:r>
        <w:rPr>
          <w:color w:val="000000"/>
          <w:lang w:eastAsia="ru-RU" w:bidi="ru-RU"/>
        </w:rPr>
        <w:lastRenderedPageBreak/>
        <w:t>предупреждает его и предлагает вернуться к обсуждаемому вопросу.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случае повторного нарушения указанного </w:t>
      </w:r>
      <w:proofErr w:type="gramStart"/>
      <w:r>
        <w:rPr>
          <w:color w:val="000000"/>
          <w:lang w:eastAsia="ru-RU" w:bidi="ru-RU"/>
        </w:rPr>
        <w:t>правила</w:t>
      </w:r>
      <w:proofErr w:type="gramEnd"/>
      <w:r>
        <w:rPr>
          <w:color w:val="000000"/>
          <w:lang w:eastAsia="ru-RU" w:bidi="ru-RU"/>
        </w:rPr>
        <w:t xml:space="preserve"> председательствующий с согласия большинства депутатов, присутствующих на заседании Совета депутатов, лишает выступающего права на выступление по обсуждаемому вопросу.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017808" w:rsidRDefault="00017808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</w:pPr>
    </w:p>
    <w:p w:rsidR="00465DD9" w:rsidRDefault="00465DD9" w:rsidP="00E848F7">
      <w:pPr>
        <w:pStyle w:val="11"/>
        <w:shd w:val="clear" w:color="auto" w:fill="auto"/>
        <w:spacing w:after="0" w:line="240" w:lineRule="auto"/>
        <w:jc w:val="center"/>
      </w:pPr>
      <w:r>
        <w:rPr>
          <w:color w:val="000000"/>
          <w:lang w:eastAsia="ru-RU" w:bidi="ru-RU"/>
        </w:rPr>
        <w:t>Глава 3. ПРАВИЛА ДЕПУТАТСКОЙ ЭТИКИ ВО ВЗАИМООТНОШЕНИЯХ ДЕПУТАТА СОВЕТА ДЕПУТАТОВ С ИЗБИРАТЕЛЯМИ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Статья 9. Взаимоотношения депутата с избирателями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Взаимоотношения депутата с избирателями строятся на основе вежливости и взаимного уважения, внимательного отношения депутата к обращениям, жалобам и заявлениям граждан.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Представляя интересы своих избирателей, депутат должен: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51"/>
        <w:jc w:val="both"/>
      </w:pPr>
      <w:r>
        <w:rPr>
          <w:color w:val="000000"/>
          <w:lang w:eastAsia="ru-RU" w:bidi="ru-RU"/>
        </w:rPr>
        <w:t xml:space="preserve"> осуществлять свою деятельность в соответствии с наказами избирателей и обещаниями, данными депутатом в период предвыборной кампании;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 на встречах с избирателями представлять достоверную информацию о деятельности органов местного самоуправления поселения;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 служить достижению гуманных и социальных целей: благополучию жителей, повышению уровня их жизни;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 проявлять уважение и терпимость к убеждениям избирателей,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 проявлять выдержку и корректность, особенно в тех ситуациях, когда собственная позиция депутата расходится с мнением избирателя.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Статья 10. Ответственность депутата перед избирателями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Депутат Совета депутатов поддерживает постоянную связь с избирателями своего округа, ответствен перед ними и подотчетен им.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Депутат Совета депутатов принимает меры по обеспечению прав, свобод и законных интересов избирателей.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Депутат Совета депутатов рассматривает поступившие от избирателей заявления, предложения, способствует, в пределах своих полномочий, правильному и своевременному решению содержащихся в них вопросов, лично ведет регулярный прием граждан в общественных приемных на избирательном округе и других, установленных для этих целей местах.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 Совета депутатов в установленном порядке не реже одного раза в год отчитывается перед избирателями, периодически информируя их о своей депутатской деятельности во время личных встреч и через средства массовой информации.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Информация, предоставляемая депутатом избирателям, должна быть полной, достоверной, объективной.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right"/>
        <w:rPr>
          <w:color w:val="000000"/>
          <w:lang w:eastAsia="ru-RU" w:bidi="ru-RU"/>
        </w:rPr>
      </w:pPr>
    </w:p>
    <w:p w:rsidR="00465DD9" w:rsidRDefault="00465DD9" w:rsidP="00675E98">
      <w:pPr>
        <w:pStyle w:val="11"/>
        <w:shd w:val="clear" w:color="auto" w:fill="auto"/>
        <w:spacing w:after="0" w:line="240" w:lineRule="auto"/>
        <w:ind w:firstLine="0"/>
        <w:jc w:val="center"/>
      </w:pPr>
      <w:r>
        <w:rPr>
          <w:color w:val="000000"/>
          <w:lang w:eastAsia="ru-RU" w:bidi="ru-RU"/>
        </w:rPr>
        <w:t xml:space="preserve">Глава 4. ИСПОЛЬЗОВАНИЕ ДЕПУТАТОМ </w:t>
      </w:r>
      <w:r w:rsidR="00E848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ПОЛУЧАЕМОЙ ИНФОРМАЦИИ</w:t>
      </w:r>
    </w:p>
    <w:p w:rsidR="00465DD9" w:rsidRDefault="00465DD9" w:rsidP="00675E9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11. Неразглашение сведений, полученных депутатом в связи с осуществлением депутатских полномочий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Депутат Совета депутатов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Депутат Совета депутатов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а) </w:t>
      </w:r>
      <w:r w:rsidR="00465DD9">
        <w:rPr>
          <w:color w:val="000000"/>
          <w:lang w:eastAsia="ru-RU" w:bidi="ru-RU"/>
        </w:rPr>
        <w:t>касаются вопросов, рассмотренных на закрытых заседаниях;</w:t>
      </w:r>
    </w:p>
    <w:p w:rsidR="00465DD9" w:rsidRDefault="00017808" w:rsidP="00E848F7">
      <w:pPr>
        <w:pStyle w:val="11"/>
        <w:shd w:val="clear" w:color="auto" w:fill="auto"/>
        <w:tabs>
          <w:tab w:val="right" w:pos="2302"/>
          <w:tab w:val="left" w:pos="2487"/>
          <w:tab w:val="right" w:pos="5685"/>
          <w:tab w:val="right" w:pos="9373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б</w:t>
      </w:r>
      <w:proofErr w:type="gramStart"/>
      <w:r>
        <w:rPr>
          <w:color w:val="000000"/>
          <w:lang w:eastAsia="ru-RU" w:bidi="ru-RU"/>
        </w:rPr>
        <w:t>)</w:t>
      </w:r>
      <w:r w:rsidR="00465DD9">
        <w:rPr>
          <w:color w:val="000000"/>
          <w:lang w:eastAsia="ru-RU" w:bidi="ru-RU"/>
        </w:rPr>
        <w:t>о</w:t>
      </w:r>
      <w:proofErr w:type="gramEnd"/>
      <w:r w:rsidR="00465DD9">
        <w:rPr>
          <w:color w:val="000000"/>
          <w:lang w:eastAsia="ru-RU" w:bidi="ru-RU"/>
        </w:rPr>
        <w:t>тносятся к области охраняемой законом тайны личной жизни депутата и стали известны</w:t>
      </w:r>
      <w:r w:rsidR="00465DD9">
        <w:rPr>
          <w:color w:val="000000"/>
          <w:lang w:eastAsia="ru-RU" w:bidi="ru-RU"/>
        </w:rPr>
        <w:tab/>
        <w:t>в связи</w:t>
      </w:r>
      <w:r w:rsidR="00465DD9">
        <w:rPr>
          <w:color w:val="000000"/>
          <w:lang w:eastAsia="ru-RU" w:bidi="ru-RU"/>
        </w:rPr>
        <w:tab/>
        <w:t>с рассмотрением</w:t>
      </w:r>
      <w:r w:rsidR="00465DD9">
        <w:rPr>
          <w:color w:val="000000"/>
          <w:lang w:eastAsia="ru-RU" w:bidi="ru-RU"/>
        </w:rPr>
        <w:tab/>
        <w:t>вопроса о</w:t>
      </w:r>
      <w:r w:rsidR="00465DD9">
        <w:rPr>
          <w:color w:val="000000"/>
          <w:lang w:eastAsia="ru-RU" w:bidi="ru-RU"/>
        </w:rPr>
        <w:tab/>
        <w:t>нарушении депутатом правил,</w:t>
      </w:r>
    </w:p>
    <w:p w:rsidR="00465DD9" w:rsidRDefault="00017808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>в</w:t>
      </w:r>
      <w:proofErr w:type="gramStart"/>
      <w:r>
        <w:rPr>
          <w:color w:val="000000"/>
          <w:lang w:eastAsia="ru-RU" w:bidi="ru-RU"/>
        </w:rPr>
        <w:t>)</w:t>
      </w:r>
      <w:r w:rsidR="00465DD9">
        <w:rPr>
          <w:color w:val="000000"/>
          <w:lang w:eastAsia="ru-RU" w:bidi="ru-RU"/>
        </w:rPr>
        <w:t>п</w:t>
      </w:r>
      <w:proofErr w:type="gramEnd"/>
      <w:r w:rsidR="00465DD9">
        <w:rPr>
          <w:color w:val="000000"/>
          <w:lang w:eastAsia="ru-RU" w:bidi="ru-RU"/>
        </w:rPr>
        <w:t>редусмотренных настоящим Положением;</w:t>
      </w:r>
    </w:p>
    <w:p w:rsidR="00465DD9" w:rsidRDefault="00017808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</w:t>
      </w:r>
      <w:proofErr w:type="gramStart"/>
      <w:r>
        <w:rPr>
          <w:color w:val="000000"/>
          <w:lang w:eastAsia="ru-RU" w:bidi="ru-RU"/>
        </w:rPr>
        <w:t>)</w:t>
      </w:r>
      <w:r w:rsidR="00465DD9">
        <w:rPr>
          <w:color w:val="000000"/>
          <w:lang w:eastAsia="ru-RU" w:bidi="ru-RU"/>
        </w:rPr>
        <w:t>с</w:t>
      </w:r>
      <w:proofErr w:type="gramEnd"/>
      <w:r w:rsidR="00465DD9">
        <w:rPr>
          <w:color w:val="000000"/>
          <w:lang w:eastAsia="ru-RU" w:bidi="ru-RU"/>
        </w:rPr>
        <w:t>оставляют тайну личной жизни избирателя или иного лица и доверены депутату при условии их неразглашения.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hanging="360"/>
        <w:rPr>
          <w:color w:val="000000"/>
          <w:lang w:eastAsia="ru-RU" w:bidi="ru-RU"/>
        </w:rPr>
      </w:pPr>
    </w:p>
    <w:p w:rsidR="00465DD9" w:rsidRDefault="00465DD9" w:rsidP="00E848F7">
      <w:pPr>
        <w:pStyle w:val="11"/>
        <w:shd w:val="clear" w:color="auto" w:fill="auto"/>
        <w:spacing w:after="0" w:line="240" w:lineRule="auto"/>
        <w:ind w:hanging="360"/>
        <w:jc w:val="center"/>
      </w:pPr>
      <w:r>
        <w:rPr>
          <w:color w:val="000000"/>
          <w:lang w:eastAsia="ru-RU" w:bidi="ru-RU"/>
        </w:rPr>
        <w:t>Глава 5. ПРАВИЛА ДЕПУТАТСКОЙ ЭТИКИ, ОТНОСЯЩИЕСЯ К ИСПОЛЬЗОВАНИЮ ДЕПУТАТСКОГО СТАТУСА</w:t>
      </w:r>
    </w:p>
    <w:p w:rsidR="00465DD9" w:rsidRDefault="00465DD9" w:rsidP="00675E9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12. Использование депутатского статуса</w:t>
      </w:r>
    </w:p>
    <w:p w:rsidR="00465DD9" w:rsidRDefault="00465DD9" w:rsidP="00E848F7">
      <w:pPr>
        <w:pStyle w:val="11"/>
        <w:numPr>
          <w:ilvl w:val="0"/>
          <w:numId w:val="10"/>
        </w:numPr>
        <w:shd w:val="clear" w:color="auto" w:fill="auto"/>
        <w:tabs>
          <w:tab w:val="left" w:pos="426"/>
          <w:tab w:val="left" w:pos="2463"/>
          <w:tab w:val="left" w:pos="2358"/>
          <w:tab w:val="right" w:pos="4350"/>
          <w:tab w:val="right" w:pos="5685"/>
          <w:tab w:val="right" w:pos="9373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Депутат</w:t>
      </w:r>
      <w:r>
        <w:rPr>
          <w:color w:val="000000"/>
          <w:lang w:eastAsia="ru-RU" w:bidi="ru-RU"/>
        </w:rPr>
        <w:tab/>
        <w:t>Совета</w:t>
      </w:r>
      <w:r>
        <w:rPr>
          <w:color w:val="000000"/>
          <w:lang w:eastAsia="ru-RU" w:bidi="ru-RU"/>
        </w:rPr>
        <w:tab/>
        <w:t>депутатов</w:t>
      </w:r>
      <w:r>
        <w:rPr>
          <w:color w:val="000000"/>
          <w:lang w:eastAsia="ru-RU" w:bidi="ru-RU"/>
        </w:rPr>
        <w:tab/>
        <w:t>не вправе</w:t>
      </w:r>
      <w:r>
        <w:rPr>
          <w:color w:val="000000"/>
          <w:lang w:eastAsia="ru-RU" w:bidi="ru-RU"/>
        </w:rPr>
        <w:tab/>
        <w:t>использовать в личных целях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преимущества своего депутатского статуса во взаимоотношениях с государственными органами, органами местного самоуправления, организациями всех форм собственности, должностными лицами и гражданами.</w:t>
      </w:r>
    </w:p>
    <w:p w:rsidR="00465DD9" w:rsidRDefault="00017808" w:rsidP="00017808">
      <w:pPr>
        <w:pStyle w:val="11"/>
        <w:shd w:val="clear" w:color="auto" w:fill="auto"/>
        <w:tabs>
          <w:tab w:val="right" w:pos="2302"/>
          <w:tab w:val="left" w:pos="2473"/>
          <w:tab w:val="right" w:pos="4350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>Депутат</w:t>
      </w:r>
      <w:r w:rsidR="00465DD9">
        <w:rPr>
          <w:color w:val="000000"/>
          <w:lang w:eastAsia="ru-RU" w:bidi="ru-RU"/>
        </w:rPr>
        <w:tab/>
        <w:t>Совета</w:t>
      </w:r>
      <w:r w:rsidR="00465DD9">
        <w:rPr>
          <w:color w:val="000000"/>
          <w:lang w:eastAsia="ru-RU" w:bidi="ru-RU"/>
        </w:rPr>
        <w:tab/>
        <w:t>депутатов вправе использовать помощь служащих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администрации поселения только в связи с выполнением депутатских полномочий.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13. Ограничение депутатского статуса</w:t>
      </w:r>
    </w:p>
    <w:p w:rsidR="00465DD9" w:rsidRDefault="00E848F7" w:rsidP="00E848F7">
      <w:pPr>
        <w:pStyle w:val="11"/>
        <w:shd w:val="clear" w:color="auto" w:fill="auto"/>
        <w:tabs>
          <w:tab w:val="left" w:pos="0"/>
          <w:tab w:val="left" w:pos="142"/>
          <w:tab w:val="left" w:pos="2349"/>
          <w:tab w:val="left" w:pos="3969"/>
          <w:tab w:val="right" w:pos="9373"/>
          <w:tab w:val="right" w:pos="5670"/>
          <w:tab w:val="right" w:pos="9371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1.Депутат </w:t>
      </w:r>
      <w:r w:rsidR="00465DD9">
        <w:rPr>
          <w:color w:val="000000"/>
          <w:lang w:eastAsia="ru-RU" w:bidi="ru-RU"/>
        </w:rPr>
        <w:t>Совета</w:t>
      </w:r>
      <w:r>
        <w:rPr>
          <w:color w:val="000000"/>
          <w:lang w:eastAsia="ru-RU" w:bidi="ru-RU"/>
        </w:rPr>
        <w:t xml:space="preserve">  не вправе </w:t>
      </w:r>
      <w:r w:rsidR="00465DD9">
        <w:rPr>
          <w:color w:val="000000"/>
          <w:lang w:eastAsia="ru-RU" w:bidi="ru-RU"/>
        </w:rPr>
        <w:t>использовать свой статус для</w:t>
      </w:r>
      <w:r>
        <w:rPr>
          <w:color w:val="000000"/>
          <w:lang w:eastAsia="ru-RU" w:bidi="ru-RU"/>
        </w:rPr>
        <w:t xml:space="preserve"> </w:t>
      </w:r>
      <w:r w:rsidR="00465DD9">
        <w:rPr>
          <w:color w:val="000000"/>
          <w:lang w:eastAsia="ru-RU" w:bidi="ru-RU"/>
        </w:rPr>
        <w:t>деятельности, не связанной с исполнением депутатских полномочий.</w:t>
      </w:r>
    </w:p>
    <w:p w:rsidR="00465DD9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Депутат Совета депутатов не вправе выступать от имени Совета депутатов как его официальный представитель в отношениях с представительными (законодательными) органами субъектов Российской Федерации, иными государственными, а также общественными органами и органами местного самоуправлении, организациями всех форм собственности, не имея на то специальных полномочий Совета депутатов.</w:t>
      </w:r>
    </w:p>
    <w:p w:rsidR="00465DD9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 Совета депутатов не вправе использовать в целях, не связанных с осуществлением депутатской деятельности, имущество, средства связи, оргтехнику и другое имущество, предоставленное ему для выполнения депутатских обязанностей.</w:t>
      </w:r>
    </w:p>
    <w:p w:rsidR="00465DD9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Депутаты 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5.</w:t>
      </w:r>
      <w:r w:rsidR="00465DD9">
        <w:rPr>
          <w:color w:val="000000"/>
          <w:lang w:eastAsia="ru-RU" w:bidi="ru-RU"/>
        </w:rPr>
        <w:t xml:space="preserve"> Депутат Совета депутатов не вправе получать от государственных и общественных органов, органов местного самоуправления, предприятий, 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Совете депутатов.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6.</w:t>
      </w:r>
      <w:r w:rsidR="00465DD9">
        <w:rPr>
          <w:color w:val="000000"/>
          <w:lang w:eastAsia="ru-RU" w:bidi="ru-RU"/>
        </w:rPr>
        <w:t xml:space="preserve"> 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465DD9" w:rsidRDefault="00017808" w:rsidP="00017808">
      <w:pPr>
        <w:pStyle w:val="11"/>
        <w:shd w:val="clear" w:color="auto" w:fill="auto"/>
        <w:tabs>
          <w:tab w:val="left" w:pos="1178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7.</w:t>
      </w:r>
      <w:r w:rsidR="00465DD9">
        <w:rPr>
          <w:color w:val="000000"/>
          <w:lang w:eastAsia="ru-RU" w:bidi="ru-RU"/>
        </w:rPr>
        <w:t>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017808" w:rsidRDefault="00017808" w:rsidP="00017808">
      <w:pPr>
        <w:pStyle w:val="11"/>
        <w:shd w:val="clear" w:color="auto" w:fill="auto"/>
        <w:tabs>
          <w:tab w:val="left" w:pos="1178"/>
        </w:tabs>
        <w:spacing w:after="0" w:line="240" w:lineRule="auto"/>
        <w:ind w:firstLine="0"/>
        <w:jc w:val="both"/>
      </w:pP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center"/>
      </w:pPr>
      <w:r>
        <w:rPr>
          <w:color w:val="000000"/>
          <w:lang w:eastAsia="ru-RU" w:bidi="ru-RU"/>
        </w:rPr>
        <w:t xml:space="preserve">Глава 6. ОТВЕТСТВЕННОСТЬ ЗА НАРУШЕНИЕ </w:t>
      </w:r>
      <w:r w:rsidR="00017808">
        <w:rPr>
          <w:color w:val="000000"/>
          <w:lang w:eastAsia="ru-RU" w:bidi="ru-RU"/>
        </w:rPr>
        <w:t xml:space="preserve">                                                                                </w:t>
      </w:r>
      <w:r>
        <w:rPr>
          <w:color w:val="000000"/>
          <w:lang w:eastAsia="ru-RU" w:bidi="ru-RU"/>
        </w:rPr>
        <w:t>ПРАВИЛ ДЕПУТАТСКОЙ</w:t>
      </w:r>
      <w:r w:rsidR="00017808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>ЭТИКИ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Статья 15. Порядок</w:t>
      </w:r>
      <w:r w:rsidR="00017808">
        <w:rPr>
          <w:color w:val="000000"/>
          <w:lang w:eastAsia="ru-RU" w:bidi="ru-RU"/>
        </w:rPr>
        <w:t xml:space="preserve"> рассмотрения вопросов нарушения</w:t>
      </w:r>
      <w:r>
        <w:rPr>
          <w:color w:val="000000"/>
          <w:lang w:eastAsia="ru-RU" w:bidi="ru-RU"/>
        </w:rPr>
        <w:t xml:space="preserve"> депутатской этики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>К рассмотрению вопросов о депутатской этике относятся нормы индивидуального поведения депутатов, предусмотренные настоящим Положением.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Поводом для рассмотрения вопроса о привлечении депутата к ответственности за нарушение правил депутатской этики является письменное заявление (обращение) депутата (группы депутатов), должностных лиц государственных или муниципальных органов власти, руководителей общественных объединений или организаций всех форм собственности, а также граждан.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Письменные заявления (обращения) рассматриваются при условии, что они содержат фамилию, имя, отчество обратившегося, его подпись, данные о месте жительства, контактный телефон, а также сведения о конкретном депутате и его действиях, которые являются основанием для подачи соответствующего заявления (обращения).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>4.</w:t>
      </w:r>
      <w:r w:rsidR="00465DD9">
        <w:rPr>
          <w:color w:val="000000"/>
          <w:lang w:eastAsia="ru-RU" w:bidi="ru-RU"/>
        </w:rPr>
        <w:t xml:space="preserve"> Рассмотрение вопроса осуществляется не позднее 30 дней со дня получения соответствующего заявления (обращения).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5.</w:t>
      </w:r>
      <w:r w:rsidR="00465DD9">
        <w:rPr>
          <w:color w:val="000000"/>
          <w:lang w:eastAsia="ru-RU" w:bidi="ru-RU"/>
        </w:rPr>
        <w:t xml:space="preserve"> Отзыв заявления (обращения) их автором является основанием для прекращения процедуры привлечения депутата к ответственности, предусмотренной настоящим Положением.</w:t>
      </w:r>
    </w:p>
    <w:p w:rsidR="00017808" w:rsidRDefault="00017808" w:rsidP="00E848F7">
      <w:pPr>
        <w:pStyle w:val="11"/>
        <w:shd w:val="clear" w:color="auto" w:fill="auto"/>
        <w:spacing w:after="0" w:line="240" w:lineRule="auto"/>
        <w:ind w:firstLine="860"/>
        <w:rPr>
          <w:color w:val="000000"/>
          <w:lang w:eastAsia="ru-RU" w:bidi="ru-RU"/>
        </w:rPr>
      </w:pPr>
    </w:p>
    <w:p w:rsidR="00017808" w:rsidRDefault="00017808" w:rsidP="00E848F7">
      <w:pPr>
        <w:pStyle w:val="11"/>
        <w:shd w:val="clear" w:color="auto" w:fill="auto"/>
        <w:spacing w:after="0" w:line="240" w:lineRule="auto"/>
        <w:ind w:firstLine="860"/>
        <w:rPr>
          <w:color w:val="000000"/>
          <w:lang w:eastAsia="ru-RU" w:bidi="ru-RU"/>
        </w:rPr>
      </w:pP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16. Рассмотрение вопросов, связанных с соблюдением депутата правил депутатской этики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Рассмотрение и толкование этичности поведения депутата, совершаемых им поступков осуществляется комиссией по вопросам самоуправления законности и правопорядка в закрытом заседании.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Комиссия утверждается решением Совета депутатов в составе 3 человек на срок полномочий Совета депутатов соответствующего созыва.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Заседания комиссии созываются и проводятся по мере необходимости. Порядок обсуждения вопросов на заседании определяется комиссией самостоятельно.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На заседание комиссии приглашаются и заслушиваются лица, указанные в пункте 2 статьи 16 Положения, депутат, действия которого являются предметом рассмотрения, а также иные лица, информация которых может помочь выяснить все необходимые обстоятельства и принять объективное решение.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Отсутствие кого-либо из указанных лиц, извещенных о времени и месте заседания комиссии, не препятствует проведению заседания комиссии.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Не могут являться предметом рассмотрения комиссией вопросы, связанные с этикой личной жизни или производственной (служебной) деятельности депутата, его отношений с общественными организациями и партиями, а также позиции, выраженные при голосовании.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В случае обвинения депутата в совершении неэтичных действий депутат вправе подать в комиссию в письменном виде мотивированный протест, представить документы, дать устные пояснения по существу обвинения.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017808" w:rsidRDefault="00017808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17. Принятие решения комиссией по вопросам самоуправления законности и правопорядка. Меры воздействия за нарушение правил депутатской этики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Решение комиссии принимается большинством голосов от общего числа ее членов. При этом депутат, в отношении которого рассматривается заявление (обращение) о нарушении правил депутатской этики, при рассмотрении соответствующего вопроса в голосовании не участвует.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В случае установления факта нарушения депутатом правил депутатской этики комиссия может применить одну из следующих мер воздействия: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1)</w:t>
      </w:r>
      <w:r w:rsidR="00465DD9">
        <w:rPr>
          <w:color w:val="000000"/>
          <w:lang w:eastAsia="ru-RU" w:bidi="ru-RU"/>
        </w:rPr>
        <w:t xml:space="preserve"> понуждение к принесению депутатом публичных извинений, в том числе и через средства массовой информации в случае, если такое нарушение было допущено через них;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2)</w:t>
      </w:r>
      <w:r w:rsidR="00465DD9">
        <w:rPr>
          <w:color w:val="000000"/>
          <w:lang w:eastAsia="ru-RU" w:bidi="ru-RU"/>
        </w:rPr>
        <w:t xml:space="preserve"> объявление депутату публичного порицания;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3)</w:t>
      </w:r>
      <w:r w:rsidR="00465DD9">
        <w:rPr>
          <w:color w:val="000000"/>
          <w:lang w:eastAsia="ru-RU" w:bidi="ru-RU"/>
        </w:rPr>
        <w:t xml:space="preserve"> оглашение на заседании Совета депутатов фактов, связанных с нарушением депутатом правил депутатской этики;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4)</w:t>
      </w:r>
      <w:r w:rsidR="00465DD9">
        <w:rPr>
          <w:color w:val="000000"/>
          <w:lang w:eastAsia="ru-RU" w:bidi="ru-RU"/>
        </w:rPr>
        <w:t xml:space="preserve"> информирование избирателей через средства массовой информации о фактах, связанных с нарушением депутатом правил депутатской этики;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5)</w:t>
      </w:r>
      <w:r w:rsidR="00465DD9">
        <w:rPr>
          <w:color w:val="000000"/>
          <w:lang w:eastAsia="ru-RU" w:bidi="ru-RU"/>
        </w:rPr>
        <w:t xml:space="preserve"> направление материалов проверки в правоохранительные органы в случаях, если в действиях депутата имеют место признаки правонарушения.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 обязан выполнить решение, принятое комиссией, в срок не позднее 30 дней со дня его принятия.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Депутат может быть освобожден от применения мер воздействия, если он своевременно принес публичные извинения.</w:t>
      </w:r>
    </w:p>
    <w:p w:rsidR="009A69F0" w:rsidRDefault="009A69F0" w:rsidP="00E848F7"/>
    <w:sectPr w:rsidR="009A69F0">
      <w:headerReference w:type="even" r:id="rId8"/>
      <w:headerReference w:type="default" r:id="rId9"/>
      <w:pgSz w:w="11909" w:h="16838"/>
      <w:pgMar w:top="1083" w:right="1237" w:bottom="781" w:left="1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24" w:rsidRDefault="00915B24">
      <w:r>
        <w:separator/>
      </w:r>
    </w:p>
  </w:endnote>
  <w:endnote w:type="continuationSeparator" w:id="0">
    <w:p w:rsidR="00915B24" w:rsidRDefault="009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24" w:rsidRDefault="00915B24">
      <w:r>
        <w:separator/>
      </w:r>
    </w:p>
  </w:footnote>
  <w:footnote w:type="continuationSeparator" w:id="0">
    <w:p w:rsidR="00915B24" w:rsidRDefault="0091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CB" w:rsidRDefault="00915B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CB" w:rsidRDefault="00915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9F8"/>
    <w:multiLevelType w:val="hybridMultilevel"/>
    <w:tmpl w:val="CCD4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17FB"/>
    <w:multiLevelType w:val="multilevel"/>
    <w:tmpl w:val="72AE0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1028C"/>
    <w:multiLevelType w:val="multilevel"/>
    <w:tmpl w:val="AEEE7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B33B3"/>
    <w:multiLevelType w:val="multilevel"/>
    <w:tmpl w:val="3B361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55455"/>
    <w:multiLevelType w:val="multilevel"/>
    <w:tmpl w:val="1D5A5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C2120"/>
    <w:multiLevelType w:val="multilevel"/>
    <w:tmpl w:val="09EAA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91AE5"/>
    <w:multiLevelType w:val="multilevel"/>
    <w:tmpl w:val="F5649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F731E"/>
    <w:multiLevelType w:val="multilevel"/>
    <w:tmpl w:val="322E7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62F69"/>
    <w:multiLevelType w:val="multilevel"/>
    <w:tmpl w:val="01C08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165A1"/>
    <w:multiLevelType w:val="multilevel"/>
    <w:tmpl w:val="5302D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EA332E"/>
    <w:multiLevelType w:val="multilevel"/>
    <w:tmpl w:val="5390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9B7DFC"/>
    <w:multiLevelType w:val="multilevel"/>
    <w:tmpl w:val="FB3E0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C5BE0"/>
    <w:multiLevelType w:val="multilevel"/>
    <w:tmpl w:val="F0349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A65D8B"/>
    <w:multiLevelType w:val="multilevel"/>
    <w:tmpl w:val="AA82F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8D6BF2"/>
    <w:multiLevelType w:val="multilevel"/>
    <w:tmpl w:val="C9D0A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1A0D18"/>
    <w:multiLevelType w:val="multilevel"/>
    <w:tmpl w:val="27DE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91"/>
    <w:rsid w:val="00017808"/>
    <w:rsid w:val="001F5393"/>
    <w:rsid w:val="002E3470"/>
    <w:rsid w:val="004131D0"/>
    <w:rsid w:val="00465DD9"/>
    <w:rsid w:val="00530C1A"/>
    <w:rsid w:val="00647173"/>
    <w:rsid w:val="00675E98"/>
    <w:rsid w:val="008B42D1"/>
    <w:rsid w:val="00915B24"/>
    <w:rsid w:val="009A69F0"/>
    <w:rsid w:val="00A34AF0"/>
    <w:rsid w:val="00A57B3B"/>
    <w:rsid w:val="00C12675"/>
    <w:rsid w:val="00D81EAF"/>
    <w:rsid w:val="00E31D91"/>
    <w:rsid w:val="00E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D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465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65DD9"/>
    <w:rPr>
      <w:rFonts w:ascii="Calibri" w:eastAsia="Calibri" w:hAnsi="Calibri" w:cs="Calibri"/>
      <w:b/>
      <w:bCs/>
      <w:spacing w:val="-10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65DD9"/>
    <w:rPr>
      <w:rFonts w:ascii="Calibri" w:eastAsia="Calibri" w:hAnsi="Calibri" w:cs="Calibri"/>
      <w:b/>
      <w:bCs/>
      <w:spacing w:val="-10"/>
      <w:sz w:val="36"/>
      <w:szCs w:val="36"/>
      <w:shd w:val="clear" w:color="auto" w:fill="FFFFFF"/>
    </w:rPr>
  </w:style>
  <w:style w:type="character" w:customStyle="1" w:styleId="21">
    <w:name w:val="Заголовок №2_"/>
    <w:basedOn w:val="a0"/>
    <w:link w:val="22"/>
    <w:rsid w:val="00465D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465DD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5D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65DD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rsid w:val="0046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465D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"/>
    <w:basedOn w:val="a0"/>
    <w:rsid w:val="0046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2pt">
    <w:name w:val="Колонтитул + Calibri;12 pt"/>
    <w:basedOn w:val="a0"/>
    <w:rsid w:val="00465D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5DD9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65DD9"/>
    <w:pPr>
      <w:shd w:val="clear" w:color="auto" w:fill="FFFFFF"/>
      <w:spacing w:after="420" w:line="0" w:lineRule="atLeast"/>
    </w:pPr>
    <w:rPr>
      <w:rFonts w:ascii="Calibri" w:eastAsia="Calibri" w:hAnsi="Calibri" w:cs="Calibri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65DD9"/>
    <w:pPr>
      <w:shd w:val="clear" w:color="auto" w:fill="FFFFFF"/>
      <w:spacing w:before="420" w:after="1860" w:line="0" w:lineRule="atLeast"/>
      <w:outlineLvl w:val="0"/>
    </w:pPr>
    <w:rPr>
      <w:rFonts w:ascii="Calibri" w:eastAsia="Calibri" w:hAnsi="Calibri" w:cs="Calibri"/>
      <w:b/>
      <w:bCs/>
      <w:color w:val="auto"/>
      <w:spacing w:val="-10"/>
      <w:sz w:val="36"/>
      <w:szCs w:val="36"/>
      <w:lang w:eastAsia="en-US" w:bidi="ar-SA"/>
    </w:rPr>
  </w:style>
  <w:style w:type="paragraph" w:customStyle="1" w:styleId="22">
    <w:name w:val="Заголовок №2"/>
    <w:basedOn w:val="a"/>
    <w:link w:val="21"/>
    <w:rsid w:val="00465DD9"/>
    <w:pPr>
      <w:shd w:val="clear" w:color="auto" w:fill="FFFFFF"/>
      <w:spacing w:before="18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465DD9"/>
    <w:pPr>
      <w:shd w:val="clear" w:color="auto" w:fill="FFFFFF"/>
      <w:spacing w:before="720" w:after="420" w:line="0" w:lineRule="atLeast"/>
      <w:jc w:val="center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465DD9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5">
    <w:name w:val="List Paragraph"/>
    <w:basedOn w:val="a"/>
    <w:uiPriority w:val="34"/>
    <w:qFormat/>
    <w:rsid w:val="00A34AF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34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AF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A34A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4AF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57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B3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D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465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65DD9"/>
    <w:rPr>
      <w:rFonts w:ascii="Calibri" w:eastAsia="Calibri" w:hAnsi="Calibri" w:cs="Calibri"/>
      <w:b/>
      <w:bCs/>
      <w:spacing w:val="-10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65DD9"/>
    <w:rPr>
      <w:rFonts w:ascii="Calibri" w:eastAsia="Calibri" w:hAnsi="Calibri" w:cs="Calibri"/>
      <w:b/>
      <w:bCs/>
      <w:spacing w:val="-10"/>
      <w:sz w:val="36"/>
      <w:szCs w:val="36"/>
      <w:shd w:val="clear" w:color="auto" w:fill="FFFFFF"/>
    </w:rPr>
  </w:style>
  <w:style w:type="character" w:customStyle="1" w:styleId="21">
    <w:name w:val="Заголовок №2_"/>
    <w:basedOn w:val="a0"/>
    <w:link w:val="22"/>
    <w:rsid w:val="00465D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465DD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5D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65DD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rsid w:val="0046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465D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"/>
    <w:basedOn w:val="a0"/>
    <w:rsid w:val="0046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2pt">
    <w:name w:val="Колонтитул + Calibri;12 pt"/>
    <w:basedOn w:val="a0"/>
    <w:rsid w:val="00465D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5DD9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65DD9"/>
    <w:pPr>
      <w:shd w:val="clear" w:color="auto" w:fill="FFFFFF"/>
      <w:spacing w:after="420" w:line="0" w:lineRule="atLeast"/>
    </w:pPr>
    <w:rPr>
      <w:rFonts w:ascii="Calibri" w:eastAsia="Calibri" w:hAnsi="Calibri" w:cs="Calibri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65DD9"/>
    <w:pPr>
      <w:shd w:val="clear" w:color="auto" w:fill="FFFFFF"/>
      <w:spacing w:before="420" w:after="1860" w:line="0" w:lineRule="atLeast"/>
      <w:outlineLvl w:val="0"/>
    </w:pPr>
    <w:rPr>
      <w:rFonts w:ascii="Calibri" w:eastAsia="Calibri" w:hAnsi="Calibri" w:cs="Calibri"/>
      <w:b/>
      <w:bCs/>
      <w:color w:val="auto"/>
      <w:spacing w:val="-10"/>
      <w:sz w:val="36"/>
      <w:szCs w:val="36"/>
      <w:lang w:eastAsia="en-US" w:bidi="ar-SA"/>
    </w:rPr>
  </w:style>
  <w:style w:type="paragraph" w:customStyle="1" w:styleId="22">
    <w:name w:val="Заголовок №2"/>
    <w:basedOn w:val="a"/>
    <w:link w:val="21"/>
    <w:rsid w:val="00465DD9"/>
    <w:pPr>
      <w:shd w:val="clear" w:color="auto" w:fill="FFFFFF"/>
      <w:spacing w:before="18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465DD9"/>
    <w:pPr>
      <w:shd w:val="clear" w:color="auto" w:fill="FFFFFF"/>
      <w:spacing w:before="720" w:after="420" w:line="0" w:lineRule="atLeast"/>
      <w:jc w:val="center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465DD9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5">
    <w:name w:val="List Paragraph"/>
    <w:basedOn w:val="a"/>
    <w:uiPriority w:val="34"/>
    <w:qFormat/>
    <w:rsid w:val="00A34AF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34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AF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A34A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4AF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57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B3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2022-02-03T04:02:00Z</cp:lastPrinted>
  <dcterms:created xsi:type="dcterms:W3CDTF">2022-01-31T11:27:00Z</dcterms:created>
  <dcterms:modified xsi:type="dcterms:W3CDTF">2022-02-03T04:03:00Z</dcterms:modified>
</cp:coreProperties>
</file>