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EA" w:rsidRDefault="00CA19EA" w:rsidP="00CA19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a3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ОМСКАЯ ОБЛАСТЬ</w:t>
      </w:r>
    </w:p>
    <w:p w:rsidR="00CA19EA" w:rsidRDefault="00CA19EA" w:rsidP="00CA19EA">
      <w:pPr>
        <w:pStyle w:val="a3"/>
        <w:rPr>
          <w:noProof w:val="0"/>
          <w:sz w:val="28"/>
          <w:szCs w:val="28"/>
        </w:rPr>
      </w:pPr>
      <w:r>
        <w:rPr>
          <w:sz w:val="28"/>
          <w:szCs w:val="28"/>
        </w:rPr>
        <w:t>ОМСКИЙ МУНИЦИПАЛЬНЫЙ РАЙОН</w:t>
      </w:r>
    </w:p>
    <w:p w:rsidR="00CA19EA" w:rsidRDefault="00CA19EA" w:rsidP="00CA19EA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ЧЕРНОЛУЧИНСКОГО ГОРОДСКОГО ПОСЕЛЕНИЯ</w:t>
      </w:r>
    </w:p>
    <w:p w:rsidR="00CA19EA" w:rsidRDefault="00CA19EA" w:rsidP="00CA19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A19EA" w:rsidRDefault="00CA19EA" w:rsidP="00CA1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CA19EA" w:rsidRDefault="00CA19EA" w:rsidP="00CA19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CA19EA" w:rsidRDefault="00CA19EA" w:rsidP="00CA19EA">
      <w:pPr>
        <w:jc w:val="center"/>
        <w:rPr>
          <w:b/>
          <w:sz w:val="28"/>
          <w:szCs w:val="28"/>
        </w:rPr>
      </w:pPr>
    </w:p>
    <w:p w:rsidR="00CA19EA" w:rsidRDefault="00CA19EA" w:rsidP="00CA19E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14.03.2008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  <w:u w:val="single"/>
        </w:rPr>
        <w:t>14</w:t>
      </w:r>
    </w:p>
    <w:p w:rsidR="00CA19EA" w:rsidRDefault="00CA19EA" w:rsidP="00CA19EA">
      <w:pPr>
        <w:jc w:val="both"/>
        <w:rPr>
          <w:sz w:val="28"/>
          <w:szCs w:val="28"/>
        </w:rPr>
      </w:pPr>
    </w:p>
    <w:p w:rsidR="00CA19EA" w:rsidRDefault="00CA19EA" w:rsidP="00CA19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CA19EA" w:rsidRDefault="00CA19EA" w:rsidP="00CA19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Устав Чернолучинского городского поселения  </w:t>
      </w:r>
    </w:p>
    <w:p w:rsidR="00CA19EA" w:rsidRDefault="00CA19EA" w:rsidP="00CA19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Омского муниципального района Омской области  </w:t>
      </w:r>
    </w:p>
    <w:p w:rsidR="00CA19EA" w:rsidRDefault="00CA19EA" w:rsidP="00CA19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приведения Устава Чернолучинского городского поселения Омского муниципального района Омской области в соответствие с действующим законодательством Совет Чернолучинского городского поселения Омского муниципального района Омской области</w:t>
      </w:r>
    </w:p>
    <w:p w:rsidR="00CA19EA" w:rsidRDefault="00CA19EA" w:rsidP="00CA1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A19EA" w:rsidRDefault="00CA19EA" w:rsidP="00CA19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1.Внести изменения и дополнения в Устав Чернолучинского городского поселения Омского муниципального района Омской области (далее - Устав) согласно приложению.</w:t>
      </w:r>
    </w:p>
    <w:p w:rsidR="00CA19EA" w:rsidRDefault="00CA19EA" w:rsidP="00CA19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2.Направить данное решение в органы юстиции для государственной регистрации.</w:t>
      </w:r>
    </w:p>
    <w:p w:rsidR="00CA19EA" w:rsidRDefault="00CA19EA" w:rsidP="00CA19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3.Опубликовать настоящее решение в официальном средстве массовой информации в течение 30 дней после его государственной регистрации.</w:t>
      </w:r>
    </w:p>
    <w:p w:rsidR="00CA19EA" w:rsidRDefault="00CA19EA" w:rsidP="00CA19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4.Настоящее решение вступает в силу с момента его официального опубликования, но не ранее дня его государственной регистрации.</w:t>
      </w:r>
    </w:p>
    <w:p w:rsidR="00CA19EA" w:rsidRDefault="00CA19EA" w:rsidP="00CA19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Ведущего специалиста Администрации Чернолучинского городского поселения Кемулария К.Г.</w:t>
      </w:r>
    </w:p>
    <w:p w:rsidR="00CA19EA" w:rsidRDefault="00CA19EA" w:rsidP="00CA19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Н.В.Юркив</w:t>
      </w:r>
    </w:p>
    <w:p w:rsidR="00CA19EA" w:rsidRDefault="00CA19EA" w:rsidP="00CA19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tabs>
          <w:tab w:val="left" w:pos="5940"/>
          <w:tab w:val="right" w:pos="935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Приложение к решению</w:t>
      </w:r>
    </w:p>
    <w:p w:rsidR="00CA19EA" w:rsidRDefault="00CA19EA" w:rsidP="00CA19EA">
      <w:pPr>
        <w:pStyle w:val="ConsPlusNormal"/>
        <w:tabs>
          <w:tab w:val="left" w:pos="5940"/>
          <w:tab w:val="right" w:pos="9355"/>
        </w:tabs>
        <w:ind w:firstLine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Совета городского поселения</w:t>
      </w:r>
      <w:r>
        <w:rPr>
          <w:sz w:val="28"/>
          <w:szCs w:val="28"/>
        </w:rPr>
        <w:tab/>
      </w:r>
    </w:p>
    <w:p w:rsidR="00CA19EA" w:rsidRDefault="00CA19EA" w:rsidP="00CA19EA">
      <w:pPr>
        <w:pStyle w:val="ConsPlusNormal"/>
        <w:tabs>
          <w:tab w:val="left" w:pos="5940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14.03.2008</w:t>
      </w:r>
      <w:r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</w:p>
    <w:p w:rsidR="00CA19EA" w:rsidRDefault="00CA19EA" w:rsidP="00CA19E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CA19EA" w:rsidRDefault="00CA19EA" w:rsidP="00CA19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УСТАВ ЧЕРНОЛУЧИНСКОГО ГОРОДСКОГО ПОСЕЛЕНИЯ ОМСКОГО МУНИЦИПАЛЬНОГО РАЙОНА ОМСКОЙ ОБЛАСТИ</w:t>
      </w:r>
    </w:p>
    <w:p w:rsidR="00CA19EA" w:rsidRDefault="00CA19EA" w:rsidP="00CA19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Пункт 5 части 1 статьи 6 Устава признать утратившим силу и изложить в следующей редакции: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Федерации». 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пункте 20 части 1 статьи 6 Устава  словосочетание «утверждение местных нормативов градостроительного проектирования сельских поселений» заменить словосочетанием «утверждение местных нормативов градостроительного проектирования поселений»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пункте 30 части 1 статьи 6 Устава словосочетание «организация и осуществление мероприятий по работе с детьми и молодежью в сельском поселении» заменить словосочетанием «организация и осуществление мероприятий по работе с детьми и молодежью в поселении»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Пункт 2 части 1 статьи 13 Устава дополнить словами: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Федерации, федеральными законами».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Часть 1 статьи 23 Устава дополнить следующим содержанием: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«упразднения муниципального образования»;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«в случае утраты поселением статуса муниципального образования в связи с его объединением с городским округом»;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округом».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Часть 1 Статью 30 Устава дополнить следующими пунктами: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«11) упразднения муниципального образования»;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«12) утраты городским поселением статуса муниципального образования в связи с его объединением с городским округом»;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«13)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округом».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Часть 3 статьи 59 Устава дополнить следующим содержанием, после слов «публичные слушания»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Федерации, федеральными законами».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Главу 2 статью 6 Устава дополнить статьей 6.1 следующего содержания:</w:t>
      </w:r>
    </w:p>
    <w:p w:rsidR="00CA19EA" w:rsidRDefault="00CA19EA" w:rsidP="00CA19EA">
      <w:pPr>
        <w:keepLine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«6.1. Права органов местного самоуправления поселения на решение вопросов, не отнесенных к вопросам местного значения поселений </w:t>
      </w:r>
    </w:p>
    <w:p w:rsidR="00CA19EA" w:rsidRDefault="00CA19EA" w:rsidP="00CA19EA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1.Органы местного самоуправления поселения имеют право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создание музеев поселения; 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участие в организации и финансировании проведения на территории поселения общественных работ для граждан, испытывающих трудности в поиске работы, а также временной занятости несовершеннолетних граждан в возрасте от 14 до 18 лет; 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3)совершение нотариальных действий, предусмотренных законодательством, в случае отсутствия в поселении нотариуса;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4)участие в осуществлении деятельности по опеке и попечительству; 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5)осуществление финансирования и софинансирования капитального ремонта жилых домов, находившихся в муниципальной собственности до 1 марта 2005 года; 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6)создание условий для осуществления деятельности, связанной с реализацией прав местных национально-культурных автономий на территории поселения; 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поселения. 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2.Органы местного самоуправления поселения вправе решать вопросы, указанные в части 1 настоящей статьи, участвовать в осуществлении иных государственных полномочий,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только за счет</w:t>
      </w:r>
      <w:proofErr w:type="gramEnd"/>
      <w:r>
        <w:rPr>
          <w:color w:val="000000"/>
          <w:sz w:val="28"/>
          <w:szCs w:val="28"/>
        </w:rPr>
        <w:t xml:space="preserve"> собственных доходов местных бюджетов (за исключением субвенций и дотаций, предоставляемых из федерального бюджета и бюджета субъекта Российской Федерации)».</w:t>
      </w:r>
    </w:p>
    <w:p w:rsidR="00CA19EA" w:rsidRDefault="00CA19EA" w:rsidP="00CA19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9EA" w:rsidRDefault="00CA19EA" w:rsidP="00CA19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60039" w:rsidRDefault="00460039"/>
    <w:sectPr w:rsidR="00460039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9EA"/>
    <w:rsid w:val="00277C71"/>
    <w:rsid w:val="00342316"/>
    <w:rsid w:val="003E2666"/>
    <w:rsid w:val="00460039"/>
    <w:rsid w:val="00CA19EA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A19EA"/>
    <w:pPr>
      <w:jc w:val="center"/>
    </w:pPr>
    <w:rPr>
      <w:noProof/>
      <w:sz w:val="40"/>
      <w:szCs w:val="20"/>
    </w:rPr>
  </w:style>
  <w:style w:type="paragraph" w:customStyle="1" w:styleId="ConsPlusNormal">
    <w:name w:val="ConsPlusNormal"/>
    <w:rsid w:val="00CA19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19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19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5136</Characters>
  <Application>Microsoft Office Word</Application>
  <DocSecurity>0</DocSecurity>
  <Lines>42</Lines>
  <Paragraphs>12</Paragraphs>
  <ScaleCrop>false</ScaleCrop>
  <Company>Microsoft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2013-07-23T09:49:00Z</dcterms:created>
  <dcterms:modified xsi:type="dcterms:W3CDTF">2013-07-23T09:50:00Z</dcterms:modified>
</cp:coreProperties>
</file>