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EC5B" w14:textId="77777777" w:rsidR="00FE204A" w:rsidRPr="00FE204A" w:rsidRDefault="00FE204A" w:rsidP="00FE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E204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 Чернолучинского городского поселения</w:t>
      </w:r>
    </w:p>
    <w:p w14:paraId="456216CE" w14:textId="62B945C2" w:rsidR="00FE204A" w:rsidRPr="00FE204A" w:rsidRDefault="00C80C76" w:rsidP="00FE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</w:t>
      </w:r>
      <w:r w:rsidR="00FE204A" w:rsidRPr="00FE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 w:rsidRPr="00FE2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ОМСКОЙ ОБЛАСТИ</w:t>
      </w:r>
    </w:p>
    <w:p w14:paraId="5F11BC11" w14:textId="77777777" w:rsidR="00FE204A" w:rsidRPr="00FE204A" w:rsidRDefault="00FE204A" w:rsidP="00FE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E204A" w:rsidRPr="00FE204A" w14:paraId="3E7B7BD6" w14:textId="77777777" w:rsidTr="00166690">
        <w:trPr>
          <w:trHeight w:val="237"/>
        </w:trPr>
        <w:tc>
          <w:tcPr>
            <w:tcW w:w="9857" w:type="dxa"/>
            <w:shd w:val="clear" w:color="auto" w:fill="auto"/>
          </w:tcPr>
          <w:p w14:paraId="4668D335" w14:textId="77777777" w:rsidR="00FE204A" w:rsidRPr="00FE204A" w:rsidRDefault="00FE204A" w:rsidP="00FE2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224A8395" w14:textId="175CD2E9" w:rsidR="00FE204A" w:rsidRPr="00FE204A" w:rsidRDefault="00FE204A" w:rsidP="00FE2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u w:val="single"/>
          <w:lang w:eastAsia="ru-RU"/>
        </w:rPr>
      </w:pPr>
      <w:r w:rsidRPr="00FE204A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РЕШЕНИЕ </w:t>
      </w:r>
      <w:r w:rsidR="00D424DE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14:paraId="1FA69F82" w14:textId="77777777" w:rsidR="00FE204A" w:rsidRPr="00FE204A" w:rsidRDefault="00FE204A" w:rsidP="00FE204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41F06D" w14:textId="3D350958" w:rsidR="00FE204A" w:rsidRPr="00FE204A" w:rsidRDefault="00D424DE" w:rsidP="00FE204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 w:rsidR="00FE204A" w:rsidRPr="00FE204A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14:paraId="3AB17A43" w14:textId="77777777" w:rsidR="00FE204A" w:rsidRPr="00FE204A" w:rsidRDefault="00FE204A" w:rsidP="00FE204A">
      <w:pPr>
        <w:widowControl w:val="0"/>
        <w:spacing w:after="0" w:line="22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064850" w14:textId="36B45687" w:rsidR="00FE204A" w:rsidRPr="00FE204A" w:rsidRDefault="00FE204A" w:rsidP="00FE204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E20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0" w:name="_Hlk198899324"/>
      <w:r w:rsidRPr="00FE20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организации летнего отдыха, оздоровления и занятости детей и подростков в Чернолучинском городском поселении</w:t>
      </w:r>
    </w:p>
    <w:bookmarkEnd w:id="0"/>
    <w:p w14:paraId="45AC2F10" w14:textId="3111184E" w:rsidR="00FE204A" w:rsidRPr="00FE204A" w:rsidRDefault="00FE204A" w:rsidP="00FE20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A7B800D" w14:textId="5D19E2D9" w:rsidR="005A38E8" w:rsidRPr="005A38E8" w:rsidRDefault="005A38E8" w:rsidP="00FE2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C2214" w14:textId="287F55C9" w:rsidR="005A38E8" w:rsidRPr="005A38E8" w:rsidRDefault="005A38E8" w:rsidP="00FE204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Заслушав информацию </w:t>
      </w:r>
      <w:r w:rsidR="00FE204A" w:rsidRPr="00FE2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бюджетного образовательного учреждения «Чернолученская СОШ» Бородин</w:t>
      </w:r>
      <w:r w:rsidR="00D4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204A" w:rsidRPr="00FE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З.Н., заведующего Чернолучинским ДК- филиал МБУ «ЦКС Омского района» Тухватулин</w:t>
      </w:r>
      <w:r w:rsidR="00D4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204A" w:rsidRPr="00FE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заведующего Чернолучинским отделом «ЦРДМ Администрации Омского района» Попков</w:t>
      </w:r>
      <w:r w:rsidR="00D4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E204A" w:rsidRPr="00FE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FE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204A" w:rsidRPr="00FE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5A3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14:paraId="03E42B51" w14:textId="62C96A83" w:rsidR="005A38E8" w:rsidRPr="005A38E8" w:rsidRDefault="005A38E8" w:rsidP="00FE204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1A993F8" w14:textId="470E7C21" w:rsidR="00FE204A" w:rsidRPr="00FE204A" w:rsidRDefault="005A38E8" w:rsidP="00FE2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информацию </w:t>
      </w:r>
      <w:r w:rsidR="00D424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04A" w:rsidRPr="00FE204A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летнего отдыха, оздоровления и занятости детей и подростков в Чернолучинском городском поселении в 2025 году</w:t>
      </w:r>
      <w:r w:rsidR="00D424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E204A" w:rsidRPr="00FE20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459772" w14:textId="7A95F95D" w:rsidR="005A38E8" w:rsidRDefault="005A38E8" w:rsidP="00FE204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14:paraId="668C6BBB" w14:textId="340DC405" w:rsidR="00C80C76" w:rsidRDefault="00C80C76" w:rsidP="00FE204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BA8D" w14:textId="77777777" w:rsidR="00C80C76" w:rsidRPr="005A38E8" w:rsidRDefault="00C80C76" w:rsidP="00FE204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5EABB" w14:textId="67E53380" w:rsidR="005A38E8" w:rsidRPr="00C80C76" w:rsidRDefault="00FE204A" w:rsidP="00FE2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Н.В.Юркив</w:t>
      </w:r>
    </w:p>
    <w:p w14:paraId="073AE5D3" w14:textId="77777777" w:rsidR="005A38E8" w:rsidRPr="005A38E8" w:rsidRDefault="005A38E8" w:rsidP="00FE204A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14:paraId="06EDC1B2" w14:textId="77777777" w:rsidR="00FE204A" w:rsidRDefault="005A38E8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</w:t>
      </w:r>
    </w:p>
    <w:p w14:paraId="487617FD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455E9978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7EE1EDB7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37E114D2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057B25AC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02F73BF7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39FB1375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096534CC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4AE4A64D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079A8C91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18299104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41A09E40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467FCADA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262046AF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3E31BEB4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310E4B4C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12419D13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27F0BC2C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2A3D4E17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78F1F5FD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6EA50397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2D7C8DED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0599FC34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138CFCD6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1212B181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43637AFC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5F7B0053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7EE7779C" w14:textId="77777777" w:rsidR="00FE204A" w:rsidRDefault="00FE204A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</w:p>
    <w:p w14:paraId="798F739D" w14:textId="0CC8656B" w:rsidR="005A38E8" w:rsidRPr="005A38E8" w:rsidRDefault="005A38E8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Информация</w:t>
      </w:r>
    </w:p>
    <w:p w14:paraId="0F53556F" w14:textId="77777777" w:rsidR="005A38E8" w:rsidRPr="005A38E8" w:rsidRDefault="005A38E8" w:rsidP="005A38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«Об обеспечении организации отдыха, оздоровления и занятости детей и подростков в Тигильском муниципальном районе в 2023году»</w:t>
      </w:r>
    </w:p>
    <w:p w14:paraId="0B013F7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  <w:t> </w:t>
      </w:r>
    </w:p>
    <w:p w14:paraId="49ED992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соответствии с п.11 статьи 15  Федерального закона от 6 октября 2003 г. N 131-ФЗ "Об общих принципах организации местного самоуправления в Российской Федерации", определены полномочия муниципального района -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здоровья. В целях  реализации указанных полномочий в Тигильском муниципальном районе:</w:t>
      </w:r>
    </w:p>
    <w:p w14:paraId="3B18E82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постановлением от 28.02.2018 № 47 Администрации Тигильского муниципального района образована Межведомственная комиссия по вопросам организации    отдыха, оздоровления и занятости детей    в  Тигильском муниципальном районе, утверждено Положение о Межведомственной комиссии по вопросам организации отдыха, оздоровления и занятости детей   в  Тигильском муниципальном районе;</w:t>
      </w:r>
    </w:p>
    <w:p w14:paraId="458ECD20" w14:textId="77777777" w:rsidR="005A38E8" w:rsidRPr="005A38E8" w:rsidRDefault="005A38E8" w:rsidP="005A38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распоряжением Администрации Тигильского муниципального района от 26.05.2023 утвержден новый состав  Межведомственной комиссии по вопросам организации отдыха, оздоровления и занятости детей в Тигильском муниципальном районе;</w:t>
      </w:r>
    </w:p>
    <w:p w14:paraId="12601DD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распоряжением Администрации Тигильского муниципального района от 02.03.2023 № 37- ОД Утвержден Комплекс мер по обеспечению отдыха, оздоровления и занятости  детей   в Тигильском муниципальном районе, в 2022 году;</w:t>
      </w:r>
    </w:p>
    <w:p w14:paraId="0C668DF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оздоровление и занятость несовершеннолетних Тигильского муниципального района организовано в соответствии  с подпрограммой «Организация отдыха, оздоровления и занятости детей и подростков в Тигильском муниципальном районе» муниципальной программы «Развитие образования в Тигильском муниципальном районе», утвержденной постановлением Администрации  муниципального образования «Тигильский   муниципальный район» от 11.02.2021 № 55 9 (с изменениями и дополнениями).</w:t>
      </w:r>
    </w:p>
    <w:p w14:paraId="5560042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Детские оздоровительные лагеря дневного пребывания организованы на базе следующих общеобразовательных учреждений:</w:t>
      </w:r>
    </w:p>
    <w:p w14:paraId="5F8D4A4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«Тигильская СОШ» (лагерь «Солнышко»)</w:t>
      </w:r>
    </w:p>
    <w:p w14:paraId="4A6853E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«Усть-Хайрюзовская СОШ» (лагерь «Ромашка»);</w:t>
      </w:r>
    </w:p>
    <w:p w14:paraId="1F6775EC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«Седанкинская СОШ» (лагерь «Алые паруса»);</w:t>
      </w:r>
    </w:p>
    <w:p w14:paraId="5F23B0A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«Ковранская СШ» (лагерь «Тополёк»);</w:t>
      </w:r>
    </w:p>
    <w:p w14:paraId="773BFEC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-МБОУ «Лесновская ООШ» (лагерь «Солнышко»);</w:t>
      </w:r>
    </w:p>
    <w:p w14:paraId="53AA26E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«Воямпольская СОШ» (лагерь «Солнышко»);</w:t>
      </w:r>
    </w:p>
    <w:p w14:paraId="41A2790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-МБОУ «Хайрюзовская НШДС» (лагерь «Незабудка»).</w:t>
      </w:r>
    </w:p>
    <w:p w14:paraId="110AD67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lastRenderedPageBreak/>
        <w:t>Весенний отдых детей и подростков Тигильского муниципального района</w:t>
      </w:r>
    </w:p>
    <w:p w14:paraId="67D27EE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целях организации отдыха  в весенний период был издан и направлен в школы приказ Управления образования от 20.02.2023 года № 24-Д «Об организации отдыха и оздоровления детей и подростков  в весенний период  2023 года».</w:t>
      </w:r>
    </w:p>
    <w:p w14:paraId="115B3E6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В период с 27.02.2023 по 24.03.2023 были проведены следующие подготовительные  мероприятия:</w:t>
      </w:r>
    </w:p>
    <w:p w14:paraId="7476EBF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работа по проверке спортивной инфраструктуры общеобразовательных учреждений на соответствие требованиям безопасности с представлением актов;</w:t>
      </w:r>
    </w:p>
    <w:p w14:paraId="1147FD37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    страхование детей в страховой компании «Гелиос»;</w:t>
      </w:r>
    </w:p>
    <w:p w14:paraId="11C9D25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  медицинское обследование работников пищеблоков на наличие норо-, рота-, астро- и энтеро-  вирусных возбудителей кишечных инфекций в Центре гигиены и эпидемиологии Камчатского края не ранее, чем за 3 календарных дня до выхода на работу.</w:t>
      </w:r>
    </w:p>
    <w:p w14:paraId="06981A2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Управлением образования и общеобразовательными учреждениями: МБОУ «Усть-Хайрюзовская СОШ», МБОУ «Хайрюзовская НШДС» и МБОУ «Лесновская ООШ» была проведена работа по получению санитарно-эпидемиологических заключений на пришкольные лагеря. Санитарно-эпидемиологические заключениями данными учреждениями получены, срок действия заключений 1 год.</w:t>
      </w:r>
    </w:p>
    <w:p w14:paraId="142FC78C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весенних лагерях было оздоровлено 122 ребенка, из них: 89 детей в возрасте - от 7 до 10 лет и 33 – от 11 и старше. Продолжительность смены 5 дней. Период работы весенних лагерей: с 27 по 31 марта 2023 года, в МБОУ «Ковранская СШ», которой триместровая система обучения, весенний лагерь работал с 10 по 14 апреля 2023 года. (Триместры предполагают равномерное деление учебной нагрузки в течение учебного года: по три месяца. Каждый триместр, в свою очередь делится на две части, между которыми предполагаются рабочие каникулы).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1"/>
        <w:gridCol w:w="1793"/>
      </w:tblGrid>
      <w:tr w:rsidR="005A38E8" w:rsidRPr="005A38E8" w14:paraId="370AE56D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711F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Наименование ОУ, на базе которого организован пришкольный лагерь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9DF5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Количество детей</w:t>
            </w:r>
          </w:p>
        </w:tc>
      </w:tr>
      <w:tr w:rsidR="005A38E8" w:rsidRPr="005A38E8" w14:paraId="44CBEDD7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05CF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«Тигильская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404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25</w:t>
            </w:r>
          </w:p>
        </w:tc>
      </w:tr>
      <w:tr w:rsidR="005A38E8" w:rsidRPr="005A38E8" w14:paraId="451776FF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347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«Усть-Хайрюзовская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9672A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25</w:t>
            </w:r>
          </w:p>
        </w:tc>
      </w:tr>
      <w:tr w:rsidR="005A38E8" w:rsidRPr="005A38E8" w14:paraId="37F4A02A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EC1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«Седанкин-ская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99422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16</w:t>
            </w:r>
          </w:p>
        </w:tc>
      </w:tr>
      <w:tr w:rsidR="005A38E8" w:rsidRPr="005A38E8" w14:paraId="4909F6F2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2D7F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«Ковранская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B2A7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22</w:t>
            </w:r>
          </w:p>
        </w:tc>
      </w:tr>
      <w:tr w:rsidR="005A38E8" w:rsidRPr="005A38E8" w14:paraId="5060F59F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6D38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«Хайрюзовская НШДС»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C5E1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</w:t>
            </w:r>
          </w:p>
        </w:tc>
      </w:tr>
      <w:tr w:rsidR="005A38E8" w:rsidRPr="005A38E8" w14:paraId="01EE5B0C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BA70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«Лесновская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3D42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27</w:t>
            </w:r>
          </w:p>
        </w:tc>
      </w:tr>
      <w:tr w:rsidR="005A38E8" w:rsidRPr="005A38E8" w14:paraId="55CA1A7C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996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C72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122</w:t>
            </w:r>
          </w:p>
        </w:tc>
      </w:tr>
    </w:tbl>
    <w:p w14:paraId="4566DAB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Согласно Протокола заочного заседания Межведомственной комиссии по вопросам организации отдыха и оздоровления детей в Камчатском крае от 22.12.2022 № Пр-12-9  утверждены нормы питания из расчета 728,00 рубля в день на одного ребенка в возрасте от 6,6 до 10 лет, 835,00 рублей – на детей в возрасте от 11 лет и старше. Общая сумма на питание детей  составила 461 735 рублей.</w:t>
      </w:r>
    </w:p>
    <w:p w14:paraId="15E280B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В приоритетном порядке были охвачены оздоровительными мероприятиями дети из числа находящихся в «трудной жизненной ситуации», дети, состоящие на всех видах профилактического учета.</w:t>
      </w:r>
    </w:p>
    <w:p w14:paraId="2D71CB12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весеннем лагере при МБОУ «Ковранская СШ» охват учетников составил 68%, в том числе: </w:t>
      </w:r>
    </w:p>
    <w:p w14:paraId="0188476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- 13 детей из многодетных, малообеспеченных семей;</w:t>
      </w:r>
    </w:p>
    <w:p w14:paraId="642840C3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- 2 детей из неполных семей;</w:t>
      </w:r>
    </w:p>
    <w:p w14:paraId="77496CD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- 2 из состоящих на ВШУ.</w:t>
      </w:r>
    </w:p>
    <w:p w14:paraId="56E0ED3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весеннем лагере при МБОУ «Усть-Хайрюзовская СОШ» охват учетников составил 52%, в том числе:</w:t>
      </w:r>
    </w:p>
    <w:p w14:paraId="0DF9158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- 6 детей из многодетных, малообеспеченных семей;</w:t>
      </w:r>
    </w:p>
    <w:p w14:paraId="27BC690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- 2 детей из неполных семей;</w:t>
      </w:r>
    </w:p>
    <w:p w14:paraId="02165B8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 ребенок под временной опекой;</w:t>
      </w:r>
    </w:p>
    <w:p w14:paraId="2EC335E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- 4 детей состоящих на ВШУ.</w:t>
      </w:r>
    </w:p>
    <w:p w14:paraId="11F76DD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весеннем лагере при МБОУ «Седанкинская СОШ» охват учетников составил 100%:</w:t>
      </w:r>
    </w:p>
    <w:p w14:paraId="5C3D547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- 7 детей из многодетных, малообеспеченных семей;</w:t>
      </w:r>
    </w:p>
    <w:p w14:paraId="37DEACD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- 6 детей из малообеспеченных семей;</w:t>
      </w:r>
    </w:p>
    <w:p w14:paraId="7499190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- 2 детей, находящихся под опекой;</w:t>
      </w:r>
    </w:p>
    <w:p w14:paraId="3063185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 ребенок из семьи, находящейся в СОП.</w:t>
      </w:r>
    </w:p>
    <w:p w14:paraId="64A9649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весеннем лагере при МБОУ «Лесновская ООШ» охват учетников составил 48%:</w:t>
      </w:r>
    </w:p>
    <w:p w14:paraId="518514C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- 7 детей из малообеспеченных семей;</w:t>
      </w:r>
    </w:p>
    <w:p w14:paraId="7979FB6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 ребенок из семьи, находящейся в СОП;</w:t>
      </w:r>
    </w:p>
    <w:p w14:paraId="57AF0067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- 4 ребенка, состоящие на ВШУ;</w:t>
      </w:r>
    </w:p>
    <w:p w14:paraId="6FAF42A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 ребенок, состоящий на учете в МКДНиЗП.</w:t>
      </w:r>
    </w:p>
    <w:p w14:paraId="319D460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весеннем лагере при МБОУ «Тигильская СОШ» охват учетников – 88%:</w:t>
      </w:r>
    </w:p>
    <w:p w14:paraId="7994657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- 12 детей из многодетных, малообеспеченных семей;</w:t>
      </w:r>
    </w:p>
    <w:p w14:paraId="4D0567C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- 5 из малообеспеченных семей;</w:t>
      </w:r>
    </w:p>
    <w:p w14:paraId="636B770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 ребенок с ОВЗ;</w:t>
      </w:r>
    </w:p>
    <w:p w14:paraId="2CC29F7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- 3 детей, состоящие на ВШУ;</w:t>
      </w:r>
    </w:p>
    <w:p w14:paraId="416D449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 ребенок на учете в МКДНиЗП.</w:t>
      </w:r>
    </w:p>
    <w:p w14:paraId="17EE42C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Летний отдых, оздоровление и занятость детей и подростков Тигильского муниципального района</w:t>
      </w:r>
    </w:p>
    <w:p w14:paraId="2A85B7C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В 2023 году было проведено 1 заседание Межведомственной комиссии по вопросам организации круглогодичного отдыха, оздоровления и обеспечения занятости детей и подростков Тигильского  муниципального района 30.05.2023.</w:t>
      </w:r>
    </w:p>
    <w:p w14:paraId="66E7DFB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Утвержден План работы Межведомственной комиссии по вопросам организации круглогодичного отдыха, оздоровления и обеспечения занятости детей и подростков Тигильского  муниципального района в 2023 году.</w:t>
      </w:r>
    </w:p>
    <w:p w14:paraId="687EB04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 Издано и направлено в организации, осуществляющие мероприятия по оздоровлению и занятости детей и подростков, постановление Администрации Тигильского муниципального района «Об обеспечении организации отдыха, оздоровления  и занятости детей  и подростков в Тигильском муниципальном районе в 2023 году» от 19.04.2022 № 139.</w:t>
      </w:r>
    </w:p>
    <w:p w14:paraId="5F3D2EC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Постановлением Администрации Тигильского муниципального района от 02.06.2023 № 182 внесены изменения в постановление от 19.04.2023 № 139 в части установления бесплатного содержания в пришкольных лагерях детей детей из семей военнослужащих, лиц, проходящих службу в подразделениях войск национальной гвардии Российской Федерации и имеющих специальное звание полиции, лиц, проходящих службу в органах Федеральной службы безопасности Российской Федерации, включенных в списки личного состава указанных частей, подразделений и органов, находящихся на территории Камчатского края, добровольцев,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 (далее - семьи военнослужащих).</w:t>
      </w:r>
    </w:p>
    <w:p w14:paraId="4937FE07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 В целях подготовки к  проведению летней оздоровительной кампании Управлением образования:</w:t>
      </w:r>
    </w:p>
    <w:p w14:paraId="041930C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1. Проведена работа по получению положительных санитарно-эпидемиологических заключений сроком на 1 календарный год следующих общеобразовательных учреждений, на базе которых организованы летние оздоровительные лагеря дневного пребывания:</w:t>
      </w:r>
    </w:p>
    <w:p w14:paraId="557215A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«Усть-Хайрюзовская СОШ», МБОУ «Хайрюзовская начальная школа-детский сад», МБОУ «Лесновская ООШ» - заключения получены перед открытием весенних лагерей;</w:t>
      </w:r>
    </w:p>
    <w:p w14:paraId="14B5275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«Тигильская СОШ», МБОУ «Седанкинская СОШ», МБОУ «Ковранская СШ» и МБОУ «Воямпольская СОШ» - заключения получены перед открытием летних лагерей.  </w:t>
      </w:r>
    </w:p>
    <w:p w14:paraId="04B4257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2.    Издан приказ от 19.04.2023 № 46-Д «О подготовке к организации отдыха, оздоровления и занятости детей и подростков в летний период  2023 года», в соответствии с которым:</w:t>
      </w:r>
    </w:p>
    <w:p w14:paraId="0E0E9B7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проведена дератизационная обработка территорий образовательных учреждений перед открытием лагерей: всеми общеобразовательными учреждениями  заключены договоры с ООО «Гарант ДВ» на проведение акарицидной обработки и дератизации (в соответствии с приказом Управления образования от 24.04.2023 № 52-Д мероприятия по дератизации учреждений и прилегающих к ним территорий были проведены в период с 05.05.2023 г.  по 25.05.2023 г.);</w:t>
      </w:r>
    </w:p>
    <w:p w14:paraId="616F6F3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обеспечен достаточный запас моющих и дезинфицирующих средств, средств индивидуальной защиты на весь период работы лагерей;</w:t>
      </w:r>
    </w:p>
    <w:p w14:paraId="0B0A46E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организовано совместно с КГУ «Центр занятости населения Тигильского района» временное трудоустройство несовершеннолетних детей в возрасте от 14 до 18 лет путем создания в летний период трудовых бригад при общеобразовательных учреждениях, обеспечив  максимальный охват подростков из семей, находящихся в социально-опасном положении и состоящих на всех видах профилактического учета;</w:t>
      </w:r>
    </w:p>
    <w:p w14:paraId="244FE9E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организована работа по закупкам продуктов питания, для обеспечения питания детей в лагерях в следующем порядке: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49"/>
        <w:gridCol w:w="1071"/>
        <w:gridCol w:w="691"/>
        <w:gridCol w:w="1115"/>
        <w:gridCol w:w="1381"/>
        <w:gridCol w:w="996"/>
        <w:gridCol w:w="1116"/>
        <w:gridCol w:w="656"/>
        <w:gridCol w:w="89"/>
      </w:tblGrid>
      <w:tr w:rsidR="005A38E8" w:rsidRPr="005A38E8" w14:paraId="357A2C05" w14:textId="77777777" w:rsidTr="005A38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D5421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lastRenderedPageBreak/>
              <w:t>Сеть пришкольных лагерей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5093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Общее кол-во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D086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Сумма расходов на питание детей в возрасте от 6,6 до 10 лет,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E13C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Кол-во детей в воз-расте от 6,6 до 10 лет, чел.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88CC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Общая сумма расходов на питание детей в возрасте от 6,6 до 10 лет,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3078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Сумма расходов на питание детей в возрасте  11 лет и старше,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295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Кол-во детей в возрасте от 11 лет и старше, чел.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957F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Общая сумма расходов на питание детей в возрасте 11 лет и старше,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E70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Итого,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D2BB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0EC3A0B1" w14:textId="77777777" w:rsidTr="005A38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79EB9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0F00D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228C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5090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A052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34DD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02A3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06E7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7DAB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FA56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0A368557" w14:textId="77777777" w:rsidTr="005A38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6BEA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099AB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40EA9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35C8F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BAC2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7207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504F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7B167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99ED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70D50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0FA52AE0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614D3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C1A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7568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1C42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F80C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5=3х4х21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F00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0633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9B3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8=6х7х21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1216F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9=5+8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C8FCA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3D9F6643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9BD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«Тигильская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906A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316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1E6B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8BDC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458 640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7C8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CF0F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35D0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105 210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387B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563 850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5297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7F70FC94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2F86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«Усть-Хайрюзовская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35A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6FDE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E75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25BE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305 760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BA2D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5BA2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2DA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87 675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CE7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393 435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80CC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71B9F062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BE51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«Седан-кинская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E95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7861F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331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205C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198 744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3F8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7D5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E472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368 235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B698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566 979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9C24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358AC4F4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E19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«Ковранская СШ»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6B07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28DC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57961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E68F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152 880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8BD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89FA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119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280 560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8D0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433 440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AFD78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0F3E0900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8EBF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«Хайрю-зовская НШДС»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018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5ED6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A16C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A82A1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107 016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21E8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D1D3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348A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B63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177 156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02E6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7C1C94CA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F78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«Лесновская ООШ»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D3AC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561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6535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508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168 168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302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AA2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6D6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280 560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4DC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448 035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B612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1638AC5B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08AA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МБОУ «Воям-польская СОШ"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5AC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F88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3F6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ABF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61 152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8F0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1E1E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4DD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70 140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96C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131 292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400B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35B278CB" w14:textId="77777777" w:rsidTr="005A38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8E80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9E52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B60F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D4A78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EC272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1 452 360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7BF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F53F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969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1 262 520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1649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2 714 880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B603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231F1572" w14:textId="77777777" w:rsidTr="005A38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C636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BD83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37C2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F0045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1509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B611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65BB5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E4B4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9ED7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6297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14:paraId="7A86810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организовано полноценное трёхразовое питание детей (завтрак, обед, полдник) согласно утвержденным нормам питания из расчета 728,00 рублей в день на одного ребенка в возрасте от 6,6 до 10 лет, 835,00 рублей – на детей в возрасте от 11 лет и старше;</w:t>
      </w:r>
    </w:p>
    <w:p w14:paraId="1511598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приняты  меры по обеспечению лагерей  квалифицированными работниками пищеблока, имеющих опыт работы в  оздоровительных учреждениях;</w:t>
      </w:r>
    </w:p>
    <w:p w14:paraId="55A4D52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- приняты меры по созданию необходимых условий по обеспечению безопасности жизни и здоровья детей, предупреждению детского травматизма, соблюдению правил и требований </w:t>
      </w: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противопожарной безопасности в лагерях (издано и направлено в школы 8 приказов по обеспечению безопасности);</w:t>
      </w:r>
    </w:p>
    <w:p w14:paraId="2F931B9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совместно с ГБУЗ КК «Тигильская РБ», ГБУЗ «Корякская окружная больница» обеспечивается действенный медицинский контроль  работы пищеблока, организации питания, соблюдения температурного режима в помещениях, физического воспитания и закаливания детей, своевременное и качественное проведение медицинских осмотров сотрудников, направляемых на работу в лагеря.  Проведено медицинское обследование работников лагерей: на антигены кишечных инфекций (рота-, норо-, астро- и  энтеровирус), а также на коронавирусную инфекцию.</w:t>
      </w:r>
    </w:p>
    <w:p w14:paraId="3995DCC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Всего зачислено в пришкольные лагеря 167 детей, в трудовые бригады - 50 подростков. В приоритетном порядке  охвачены оздоровительными мероприятиями дети из числа находящихся в «трудной жизненной ситуации».</w:t>
      </w:r>
    </w:p>
    <w:p w14:paraId="45427F6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                </w:t>
      </w: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пришкольных лагерях охват детей по категориям:</w:t>
      </w:r>
    </w:p>
    <w:p w14:paraId="231D669C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из малообеспеченных семей – 71 чел.;</w:t>
      </w:r>
    </w:p>
    <w:p w14:paraId="39F6354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из мнодетных семей – 44 чел.;</w:t>
      </w:r>
    </w:p>
    <w:p w14:paraId="3565DC8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опекаемые – 9 чел.;</w:t>
      </w:r>
    </w:p>
    <w:p w14:paraId="1FC8E4D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ОВЗ – 4 чел.;</w:t>
      </w:r>
    </w:p>
    <w:p w14:paraId="78FF7A0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из семей участников СВО – 10 чел.</w:t>
      </w:r>
    </w:p>
    <w:p w14:paraId="7BFA00D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                Обеспечение безопасности в организациях отдыха  и оздоровления детей</w:t>
      </w:r>
    </w:p>
    <w:p w14:paraId="40FE1F7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 </w:t>
      </w: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24.05.2023 общеобразовательные учреждения разместили информацию о проведении в период с 24 мая по 2 июня 2023 года тематических «горячих линий» Управлением Роспотребнадзора по Камчатскому краю по вопросам отдыха и оздоровления детей в Камчатском крае.</w:t>
      </w:r>
    </w:p>
    <w:p w14:paraId="700A652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целях безопасности детей в пришкольных лагерях Тигильского муниципального района  проводится страхование жизни детей в страховой компании «Гелиос» (г. Петропавловск-Камчатский) за счет средств районного бюджета.</w:t>
      </w:r>
    </w:p>
    <w:p w14:paraId="59D7A79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соответствии с планом занятий  и тренировок, утвержденного приказом Управления образования от 13.07.2022 № 132 в общеобразовательных учреждениях района:</w:t>
      </w:r>
    </w:p>
    <w:p w14:paraId="41443F37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- 11.05.2023 проведена тренировка «Порядок действий сотрудников и учащихся в ходе эвакуации из здания учебного заведения при возникновении угрозы теракта»;</w:t>
      </w:r>
    </w:p>
    <w:p w14:paraId="7239FD2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- 15.05.2023  проведено занятие «О правилах безопасного поведения учащихся на воде»;</w:t>
      </w:r>
    </w:p>
    <w:p w14:paraId="35B137F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- 17.05.2023 проведено занятие «О соблюдении противопожарных мер и исключении неосторожного обращения с огнём в лесных, тундровых зонах». </w:t>
      </w:r>
    </w:p>
    <w:p w14:paraId="6ABC587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- 17.05.2023 беседа «Береги лес от пожара. О противопожарных мерах в лесу, тундре».</w:t>
      </w:r>
    </w:p>
    <w:p w14:paraId="5699C7D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июне 2023 года будут проведены следующие занятия:</w:t>
      </w:r>
    </w:p>
    <w:p w14:paraId="6495107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  «О правилах безопасного поведения учащихся на воде»;</w:t>
      </w:r>
    </w:p>
    <w:p w14:paraId="45A5CBB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«О соблюдении противопожарных мер и исключении неосторожного обращения с огнём в лесных, тундровых зонах»;</w:t>
      </w:r>
    </w:p>
    <w:p w14:paraId="048542E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-  «О правилах безопасного поведения отдыхающих на воде». </w:t>
      </w:r>
    </w:p>
    <w:p w14:paraId="0764C22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соответствии с приказом Управления образования от 15.05.2023 № 59-Д комиссиями по проверке  безопасности спортивной инфраструктуры образовательных учреждений, на базе которых будет организован летний отдых в лагерях дневного пребывания была  проведена проверка спортивной инфраструктуры  на предмет безопасности для  детей. Составлены акты, предоставлены в Управление образования.</w:t>
      </w:r>
    </w:p>
    <w:p w14:paraId="3F794662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соответствии с приказом Управления образования от 24.04.2023 № 52-Д в срок до 25.05.2023 года в общеобразовательных учреждениях Тигильского муниципального района были проведены дератизационные мероприятия.</w:t>
      </w:r>
    </w:p>
    <w:p w14:paraId="2A8DECE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 Трудовая занятость подростков</w:t>
      </w:r>
    </w:p>
    <w:p w14:paraId="21C52DF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 </w:t>
      </w:r>
      <w:r w:rsidRPr="005A38E8">
        <w:rPr>
          <w:rFonts w:ascii="Helvetica" w:eastAsia="Times New Roman" w:hAnsi="Helvetica" w:cs="Helvetica"/>
          <w:b/>
          <w:bCs/>
          <w:i/>
          <w:iCs/>
          <w:color w:val="666666"/>
          <w:sz w:val="21"/>
          <w:szCs w:val="21"/>
          <w:lang w:eastAsia="ru-RU"/>
        </w:rPr>
        <w:t> </w:t>
      </w: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Общее количество подростков, которые будут работать в школьных трудовых бригадах – 50 чел. (АППГ – 50 чел.):</w:t>
      </w:r>
    </w:p>
    <w:p w14:paraId="2480EF0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«Тигильская СОШ» - 15 чел.;</w:t>
      </w:r>
    </w:p>
    <w:p w14:paraId="015E2C3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«Усть-Хайрюзовская СОШ» - 8 чел.;</w:t>
      </w:r>
    </w:p>
    <w:p w14:paraId="14D329E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«Седанкинская СОШ» - 12 чел.;</w:t>
      </w:r>
    </w:p>
    <w:p w14:paraId="03FC2AD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«Лесновская ООШ» - 10 чел.;</w:t>
      </w:r>
    </w:p>
    <w:p w14:paraId="7C03380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«Ковранская СШ - 5 чел.;</w:t>
      </w:r>
    </w:p>
    <w:p w14:paraId="228856A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«Хайрюзовская НШДС» - 0 чел.;</w:t>
      </w:r>
    </w:p>
    <w:p w14:paraId="6371A753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МБОУ «Воямпольская СОШ» - 0 чел.</w:t>
      </w:r>
    </w:p>
    <w:p w14:paraId="1A2D06C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Из них:</w:t>
      </w:r>
    </w:p>
    <w:p w14:paraId="4C68C74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2 - состоят на различных видах учета в органах и учреждениях системы профилактики безнадзорности и правонарушений;</w:t>
      </w:r>
    </w:p>
    <w:p w14:paraId="6AB27663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49 – из числа находящихся в «трудной жизненной ситуации»;</w:t>
      </w:r>
    </w:p>
    <w:p w14:paraId="5B74B49E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3 - количество детей-сирот, детей, оставшихся без попечения родителей.</w:t>
      </w:r>
    </w:p>
    <w:p w14:paraId="2741E68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Проведена работа по получению разрешений органа опеки и попечительства на трудовую деятельность подростков, не достигших возраста 16 лет.</w:t>
      </w:r>
    </w:p>
    <w:p w14:paraId="26353CF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общеобразовательных учреждениях также проведена работа с родителями подростков, которые зачислены в трудовые бригады, по подготовке необходимых для их трудоустройства  документов:</w:t>
      </w:r>
    </w:p>
    <w:p w14:paraId="637139A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открытие счета в банке;</w:t>
      </w:r>
    </w:p>
    <w:p w14:paraId="09BDBF0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регистрация на Госуслугах;</w:t>
      </w:r>
    </w:p>
    <w:p w14:paraId="4F55E64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своевременное получение пенсионного страхового свидетельства и свидетельства о постановке на учет в налоговом органе.</w:t>
      </w:r>
    </w:p>
    <w:p w14:paraId="2D6F115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На единой цифровой платформе «Работа в России»  школами проведена работа по открытию вакансий «рабочий по благоустройству», подростки прошли регистрацию  на указанной  платформе.  </w:t>
      </w:r>
    </w:p>
    <w:p w14:paraId="18FA477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В соответствии с Постановлением Правительства Камчатского края от 10.01.2012 N 21-П «О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трудоустройства» выплата несовершеннолетним составляет 2 295,00 рублей.</w:t>
      </w:r>
    </w:p>
    <w:p w14:paraId="5494BE4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Занятость несовершеннолетних, состоящих на профилактическом учете в органах и учреждениях системы профилактики, в летний период</w:t>
      </w:r>
    </w:p>
    <w:p w14:paraId="6953A08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На всех видах профилактического учета состоит 22 подростка, из которых на  учете в органах профилактики МКДНиЗП, ПДН ОВД  состоят 2 подростка: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2"/>
        <w:gridCol w:w="999"/>
        <w:gridCol w:w="999"/>
        <w:gridCol w:w="999"/>
      </w:tblGrid>
      <w:tr w:rsidR="005A38E8" w:rsidRPr="005A38E8" w14:paraId="589EA08F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21783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вид занятости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C67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C72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0488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август</w:t>
            </w:r>
          </w:p>
        </w:tc>
      </w:tr>
      <w:tr w:rsidR="005A38E8" w:rsidRPr="005A38E8" w14:paraId="1E7D3CAB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26EE8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пришкольный лагерь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95C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7816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D5CF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6929D39F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372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трудовая бригада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99A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32AB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3C142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1A81ED7A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620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ДОЛ «Металлист»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4F278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B63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946E8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5A38E8" w:rsidRPr="005A38E8" w14:paraId="52CA3012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335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Отпуск с родителями (выезд за пределы района)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0315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0B7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AAE3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</w:t>
            </w:r>
          </w:p>
        </w:tc>
      </w:tr>
      <w:tr w:rsidR="005A38E8" w:rsidRPr="005A38E8" w14:paraId="03F27691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164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Работа на рыбалке и сборе, заготовке дикоросов с родственниками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B7A2A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703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57A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5A38E8" w:rsidRPr="005A38E8" w14:paraId="618A8488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447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Под присмотром родителей, помощь по хозяйству, посещение кружков и мероприятий в СДК, библиотеки, волонтерская  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D3329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087C1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EB7B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10</w:t>
            </w:r>
          </w:p>
        </w:tc>
      </w:tr>
      <w:tr w:rsidR="005A38E8" w:rsidRPr="005A38E8" w14:paraId="4E4766C0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2DC0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Отделение дневного пребывания «Родничок»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D825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E28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BC7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5</w:t>
            </w:r>
          </w:p>
        </w:tc>
      </w:tr>
      <w:tr w:rsidR="005A38E8" w:rsidRPr="005A38E8" w14:paraId="3A6AD4EE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DBC34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Лагерь дневного пребывания на базе КГАУ «Тигильский  КЦСОН»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D24E" w14:textId="77777777" w:rsidR="005A38E8" w:rsidRPr="005A38E8" w:rsidRDefault="005A38E8" w:rsidP="005A38E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FC1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AF1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2</w:t>
            </w:r>
          </w:p>
        </w:tc>
      </w:tr>
      <w:tr w:rsidR="005A38E8" w:rsidRPr="005A38E8" w14:paraId="1577801E" w14:textId="77777777" w:rsidTr="005A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848E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0A1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22 из 22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BBCD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22 из 22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E62F6" w14:textId="77777777" w:rsidR="005A38E8" w:rsidRPr="005A38E8" w:rsidRDefault="005A38E8" w:rsidP="005A38E8">
            <w:pPr>
              <w:spacing w:after="27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5A38E8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22 из 22 (100%)</w:t>
            </w:r>
          </w:p>
        </w:tc>
      </w:tr>
    </w:tbl>
    <w:p w14:paraId="247AB5F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Итак, 22 из 22 (100%) подростков будут охвачены различными формами занятости в летний период. Организованными формами досуга будет охвачено:</w:t>
      </w:r>
    </w:p>
    <w:p w14:paraId="12A3D85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в июне: 16 подростков из 22 (72,7%);</w:t>
      </w:r>
    </w:p>
    <w:p w14:paraId="32AF550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в июле: 13 (59,1%);</w:t>
      </w:r>
    </w:p>
    <w:p w14:paraId="0B5CC13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в августе: 10 (45,5%).</w:t>
      </w:r>
    </w:p>
    <w:p w14:paraId="006CF0C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В целях обеспечения отдыха и оздоровления детей и подростков, проживающих на территории Тигильского муниципального района, также детей и подростков, находящихся в трудной жизненной ситуации управлением культуры, молодежной политики и спорта администрации Тигильского муниципального района издан приказ от 18.04.2023 № 21-ОД.</w:t>
      </w:r>
    </w:p>
    <w:p w14:paraId="6E5E2363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Учреждениями культуры ведется постоянная работа по вовлечению несовершеннолетних в досуговую деятельность. В течение летнего периода 2023 года в учреждениях культуры будет проведен цикл культурно-массовых мероприятий, в том числе: </w:t>
      </w:r>
    </w:p>
    <w:p w14:paraId="2C807B0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в рамках реализации подпрограммы «Традиционная культура и народное творчество» муниципальной программы «Развитие культуры в Тигильском муниципальном районе»:          </w:t>
      </w:r>
    </w:p>
    <w:p w14:paraId="57FCE73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- традиционный обрядовый праздник «Первой рыбы»;</w:t>
      </w:r>
    </w:p>
    <w:p w14:paraId="1C3E950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традиционный обрядовый праздник «День России»;</w:t>
      </w:r>
    </w:p>
    <w:p w14:paraId="27E8E16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день российской молодежи «Мы молодые - надежда страны!»;</w:t>
      </w:r>
    </w:p>
    <w:p w14:paraId="2C1CD3F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детская игровая программа «Камчатские развлечения», ко Дню образования Камчатского края;</w:t>
      </w:r>
    </w:p>
    <w:p w14:paraId="68FB60A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конкурс «Мисс Аборигеночка-2023» ко Дню Аборигена.</w:t>
      </w:r>
    </w:p>
    <w:p w14:paraId="0EB79E9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в соответствии с муниципальной программой «Обеспечение общественного порядка, противодействие преступности, профилактика правонарушений, преступлений, наркомании, экстремизма и терроризма на территории Тигильского муниципального района», утвержденной постановлением Администрации муниципального образования «Тигильский муниципальный район» от 15.03.2021 № 90, и в целях совершенствования мер по противодействию злоупотреблению  наркотиками в течение июня в Тигильском центре досуга будет реализована игра с участием правоохранительных органов и несовершеннолетних «Полицейский с Рябиковки» и игра в пейнтбол среди подростков «ОМОН против террористов».</w:t>
      </w:r>
    </w:p>
    <w:p w14:paraId="354AE77C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- в рамках реализации муниципальной программы «Развитие физической культуры и спорта в Тигильском муниципальном районе»:</w:t>
      </w:r>
    </w:p>
    <w:p w14:paraId="159F4C7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- 27 июня спортивные мероприятия «Мы молодые - надежда страны!» ко Дню Молодежи;</w:t>
      </w:r>
    </w:p>
    <w:p w14:paraId="1B45A24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- 1-2 июля - цикл физкультурно-спортивных мероприятий, посвященных Дню образования Камчатского края;</w:t>
      </w:r>
    </w:p>
    <w:p w14:paraId="596FACA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- с 13 по 15 августа - цикл мероприятий ко Дню физкультурника, в том числе спортивные акции «Ночь Спорта», «ВелоБиатлон»;</w:t>
      </w:r>
    </w:p>
    <w:p w14:paraId="2C4040B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- другие мероприятия.</w:t>
      </w:r>
    </w:p>
    <w:p w14:paraId="38006EF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Руководителями учреждений культуры перед каждым мероприятием с детьми и подростками проводятся инструктажи по правилам безопасности поведения на объектах культуры.</w:t>
      </w:r>
    </w:p>
    <w:p w14:paraId="03AE17E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Среди форм вовлечения несовершеннолетних в досуговую деятельность следует отметить:</w:t>
      </w:r>
    </w:p>
    <w:p w14:paraId="48D7E3C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индивидуальное собеседование с несовершеннолетним;</w:t>
      </w:r>
    </w:p>
    <w:p w14:paraId="1D49B0C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информирование о предстоящих мероприятиях (расписание работы кружков, афиши, рассылки в соцсетях, личный звонок и др.);</w:t>
      </w:r>
    </w:p>
    <w:p w14:paraId="2F10266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организация и проведения мероприятий, популярных среди несовершеннолетних (квест-игры, военно-спортивные соревнования, фестивали, конкурсы и т.д.).</w:t>
      </w:r>
    </w:p>
    <w:p w14:paraId="199D076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период своей работы учреждения культуры будут активно сотрудничать с пришкольными лагерями по вопросам организации досуговой деятельности. С директором Тигильской школы имеется договоренность об использовании футбольной площадки в летний период.</w:t>
      </w:r>
    </w:p>
    <w:p w14:paraId="383265D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Управлением культуры направлено письмо от 17.04.2023 года № 01-20/62 главам сельских поселений о взятии под личный контроль организацию летнего отдыха и вовлечению несовершеннолетних в занятия клубных формирований.</w:t>
      </w:r>
    </w:p>
    <w:p w14:paraId="0079DE5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                В целях обеспечения занятости детей в период летних школьных каникул, а также для удовлетворения творческих способностей детей и молодежи и других потребностей </w:t>
      </w: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lastRenderedPageBreak/>
        <w:t>продолжат свою работу 31 культурно-досуговых формирования для детей и молодежи, из них 12 - кружки художественной самодеятельности, 19 - спортивные секции, любительские клубы и объединения.</w:t>
      </w:r>
    </w:p>
    <w:p w14:paraId="5E54A04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МБУК «Тигильский районный центр досуга»:</w:t>
      </w:r>
    </w:p>
    <w:p w14:paraId="6F94AADD" w14:textId="77777777" w:rsidR="005A38E8" w:rsidRPr="005A38E8" w:rsidRDefault="005A38E8" w:rsidP="005A3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Секция волейбола (младшая группа, средняя группа, старшая группа);</w:t>
      </w:r>
    </w:p>
    <w:p w14:paraId="356BD001" w14:textId="77777777" w:rsidR="005A38E8" w:rsidRPr="005A38E8" w:rsidRDefault="005A38E8" w:rsidP="005A3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«Юный футболист»;</w:t>
      </w:r>
    </w:p>
    <w:p w14:paraId="0417899D" w14:textId="77777777" w:rsidR="005A38E8" w:rsidRPr="005A38E8" w:rsidRDefault="005A38E8" w:rsidP="005A3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Секция по мини-футболу;</w:t>
      </w:r>
    </w:p>
    <w:p w14:paraId="1606F7F2" w14:textId="77777777" w:rsidR="005A38E8" w:rsidRPr="005A38E8" w:rsidRDefault="005A38E8" w:rsidP="005A3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пулевой стрельбы.</w:t>
      </w:r>
    </w:p>
    <w:p w14:paraId="2462C353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МКУК «Усть-Хайрюзовский КДЦ»:</w:t>
      </w:r>
    </w:p>
    <w:p w14:paraId="7BEC1AC5" w14:textId="77777777" w:rsidR="005A38E8" w:rsidRPr="005A38E8" w:rsidRDefault="005A38E8" w:rsidP="005A3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здоровья «Амазонки»;</w:t>
      </w:r>
    </w:p>
    <w:p w14:paraId="2BCBECAE" w14:textId="77777777" w:rsidR="005A38E8" w:rsidRPr="005A38E8" w:rsidRDefault="005A38E8" w:rsidP="005A3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Кружок настольного тенниса «Быстрая ракетка»:</w:t>
      </w:r>
    </w:p>
    <w:p w14:paraId="4943A574" w14:textId="77777777" w:rsidR="005A38E8" w:rsidRPr="005A38E8" w:rsidRDefault="005A38E8" w:rsidP="005A3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Кружок любителей волейбола «Олимп»;</w:t>
      </w:r>
    </w:p>
    <w:p w14:paraId="432F2F9A" w14:textId="77777777" w:rsidR="005A38E8" w:rsidRPr="005A38E8" w:rsidRDefault="005A38E8" w:rsidP="005A38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«Дартса».</w:t>
      </w:r>
    </w:p>
    <w:p w14:paraId="0442065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МКУК «Седанкинский сельский дом культуры»:</w:t>
      </w:r>
    </w:p>
    <w:p w14:paraId="73F9A71E" w14:textId="77777777" w:rsidR="005A38E8" w:rsidRPr="005A38E8" w:rsidRDefault="005A38E8" w:rsidP="005A3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настольного тенниса;</w:t>
      </w:r>
    </w:p>
    <w:p w14:paraId="4B8D2B99" w14:textId="77777777" w:rsidR="005A38E8" w:rsidRPr="005A38E8" w:rsidRDefault="005A38E8" w:rsidP="005A38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«Волейболист».</w:t>
      </w:r>
    </w:p>
    <w:p w14:paraId="01CE769C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МКУК «Ковранский сельский дом культуры»:</w:t>
      </w:r>
    </w:p>
    <w:p w14:paraId="68A8F2F8" w14:textId="77777777" w:rsidR="005A38E8" w:rsidRPr="005A38E8" w:rsidRDefault="005A38E8" w:rsidP="005A38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Секция волейбола;</w:t>
      </w:r>
    </w:p>
    <w:p w14:paraId="347E0C0F" w14:textId="77777777" w:rsidR="005A38E8" w:rsidRPr="005A38E8" w:rsidRDefault="005A38E8" w:rsidP="005A38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тенниса.</w:t>
      </w:r>
    </w:p>
    <w:p w14:paraId="62A15E82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МКУК «Лесновский сельский дом культуры»:</w:t>
      </w:r>
    </w:p>
    <w:p w14:paraId="63B390DE" w14:textId="77777777" w:rsidR="005A38E8" w:rsidRPr="005A38E8" w:rsidRDefault="005A38E8" w:rsidP="005A38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Спортивный клуб «Золотая перчатка»;</w:t>
      </w:r>
    </w:p>
    <w:p w14:paraId="7AC98736" w14:textId="77777777" w:rsidR="005A38E8" w:rsidRPr="005A38E8" w:rsidRDefault="005A38E8" w:rsidP="005A38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шахмат;</w:t>
      </w:r>
    </w:p>
    <w:p w14:paraId="20551868" w14:textId="77777777" w:rsidR="005A38E8" w:rsidRPr="005A38E8" w:rsidRDefault="005A38E8" w:rsidP="005A38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тенниса;</w:t>
      </w:r>
    </w:p>
    <w:p w14:paraId="7B9615EF" w14:textId="77777777" w:rsidR="005A38E8" w:rsidRPr="005A38E8" w:rsidRDefault="005A38E8" w:rsidP="005A38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футбола.</w:t>
      </w:r>
    </w:p>
    <w:p w14:paraId="47D46EF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МКУК «Воямпольский сельский клуб»:</w:t>
      </w:r>
    </w:p>
    <w:p w14:paraId="3BB16DAB" w14:textId="77777777" w:rsidR="005A38E8" w:rsidRPr="005A38E8" w:rsidRDefault="005A38E8" w:rsidP="005A38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по интересам «Физкультурник».</w:t>
      </w:r>
    </w:p>
    <w:p w14:paraId="20C90999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МКУК «Хайрюзовский сельский клуб»:</w:t>
      </w:r>
    </w:p>
    <w:p w14:paraId="5B81E934" w14:textId="77777777" w:rsidR="005A38E8" w:rsidRPr="005A38E8" w:rsidRDefault="005A38E8" w:rsidP="005A3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футбола;</w:t>
      </w:r>
    </w:p>
    <w:p w14:paraId="21DC59B1" w14:textId="77777777" w:rsidR="005A38E8" w:rsidRPr="005A38E8" w:rsidRDefault="005A38E8" w:rsidP="005A38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Клуб любителей волейбола.</w:t>
      </w:r>
    </w:p>
    <w:p w14:paraId="1D69A110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>О направлении детей и подростков во Всероссийские детские центры в 2023 году</w:t>
      </w:r>
    </w:p>
    <w:p w14:paraId="78549A6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               В настоящее время Управлением культуры проведена работа по подбору кандидатур из числа учащихся общеобразовательных учреждений Тигильского муниципального района для участия во Всероссийском детском центре «Океан»:</w:t>
      </w:r>
    </w:p>
    <w:p w14:paraId="60B47F7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На 7-ю смену с 29.05.2023 года по 18.06.2023 года по программе «Техно-каникулы» 13.03.2023 года была подана заявка от учащейся 8 класса Ковранской школы (Данилова Татьяна, 2009 г.р.). Путевка одобрена. Тип квоты: региональная.</w:t>
      </w:r>
    </w:p>
    <w:p w14:paraId="0789EF0A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lastRenderedPageBreak/>
        <w:t>Финансирование оздоровительной кампании 2023 года</w:t>
      </w:r>
    </w:p>
    <w:p w14:paraId="51A4161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Объем денежных средств, необходимых для реализации оздоровительной кампании 2023 года - 8 266 415,96 рублей, из них:</w:t>
      </w:r>
    </w:p>
    <w:p w14:paraId="1EEF764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краевого бюджета – 1 235 901,00 рублей;</w:t>
      </w:r>
    </w:p>
    <w:p w14:paraId="639A1F9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районного бюджета – 7 030 514,96 рублей.</w:t>
      </w:r>
    </w:p>
    <w:p w14:paraId="2AB9F556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На организацию весенних пришкольных лагерей освоено 461 735,00 рублей, в том числе:</w:t>
      </w:r>
    </w:p>
    <w:p w14:paraId="3B05C127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краевого бюджета - 199 338,87 рублей;</w:t>
      </w:r>
    </w:p>
    <w:p w14:paraId="66CFD7F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районного бюджета - 262 396,13 рублей.</w:t>
      </w:r>
    </w:p>
    <w:p w14:paraId="4E9E41E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На оплату проезда детям в КГОБУ «Тиличикская школа-интернат» для обучающихся с ограниченными возможностями здоровья» по маршруту Палана - Тиличики – 43 000,00 рублей - за счет средств районного бюджета.</w:t>
      </w:r>
    </w:p>
    <w:p w14:paraId="28523253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 На организацию летней оздоровительной кампании предусмотрено   </w:t>
      </w:r>
    </w:p>
    <w:p w14:paraId="74616EF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7 761 680,96 рублей, из них:</w:t>
      </w:r>
    </w:p>
    <w:p w14:paraId="58EB119C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краевого бюджета -1 036 562,13 рублей;</w:t>
      </w:r>
    </w:p>
    <w:p w14:paraId="4D0F6EB4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районного бюджета - 6 725 118,83 рублей.</w:t>
      </w:r>
    </w:p>
    <w:p w14:paraId="6416D1D8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За счет средств районного бюджета предусмотрено:</w:t>
      </w:r>
    </w:p>
    <w:p w14:paraId="5A7D3F3B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на организацию пришкольных лагерей (оплата труда работников лагерей, расходы на моющие средства, страхование детей в лагерях) – 3 308 391,49 рублей;</w:t>
      </w:r>
    </w:p>
    <w:p w14:paraId="11EFACA1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на организацию летней занятости несовершеннолетних (оплата труда членов трудовых бригад и бригадиров) – 1 783 409, 47 рублей;</w:t>
      </w:r>
    </w:p>
    <w:p w14:paraId="32BE4912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На питание детей в летних пришкольных лагерях – 2 714 880,00 рублей, из них:</w:t>
      </w:r>
    </w:p>
    <w:p w14:paraId="4906144D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краевого бюджета – 1 036 562,13 рублей;</w:t>
      </w:r>
    </w:p>
    <w:p w14:paraId="0945A2DF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- средства районного бюджета -1 678 317,87 рублей.</w:t>
      </w:r>
    </w:p>
    <w:p w14:paraId="4F85F0C5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Так как организация отдыха детей в каникулярное время относится к полномочиям района,  в случае недостатка ассигнований  необходимо в полной мере задействовать внутренние резервы,  в пределах имеющихся средств с учетом приоритетов в их расходовании, рационального и эффективного использования имеющихся ресурсов.</w:t>
      </w:r>
    </w:p>
    <w:p w14:paraId="60729267" w14:textId="77777777" w:rsidR="005A38E8" w:rsidRPr="005A38E8" w:rsidRDefault="005A38E8" w:rsidP="005A38E8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5A38E8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связи с данными обстоятельствами Управлением образования было принято решение о перераспределении финансовых средств в сумме 3 893 192,63 рублей, заложенных на оплату коммунальных услуг, на организацию летнего оздоровления и трудоустройство несовершеннолетних. Таким образом летняя оздоровительная кампания 2023 года   организована в полном объеме, охват детей в пришкольных лагерях и трудовых бригадах  соответствует  запланированному. </w:t>
      </w:r>
    </w:p>
    <w:p w14:paraId="6344D228" w14:textId="77777777" w:rsidR="007A3E8D" w:rsidRDefault="007A3E8D"/>
    <w:sectPr w:rsidR="007A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1E1"/>
    <w:multiLevelType w:val="multilevel"/>
    <w:tmpl w:val="5AD6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C4533"/>
    <w:multiLevelType w:val="multilevel"/>
    <w:tmpl w:val="F4C4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E041B"/>
    <w:multiLevelType w:val="multilevel"/>
    <w:tmpl w:val="7342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659E3"/>
    <w:multiLevelType w:val="multilevel"/>
    <w:tmpl w:val="6396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53A15"/>
    <w:multiLevelType w:val="multilevel"/>
    <w:tmpl w:val="D3EC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46EDA"/>
    <w:multiLevelType w:val="multilevel"/>
    <w:tmpl w:val="CB8C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F698D"/>
    <w:multiLevelType w:val="multilevel"/>
    <w:tmpl w:val="4C04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66"/>
    <w:rsid w:val="003E2B66"/>
    <w:rsid w:val="005A38E8"/>
    <w:rsid w:val="007A3E8D"/>
    <w:rsid w:val="00C80C76"/>
    <w:rsid w:val="00D424DE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3EBC"/>
  <w15:chartTrackingRefBased/>
  <w15:docId w15:val="{F5927428-8CAC-467E-A2F2-7E7E358D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3729</Words>
  <Characters>21256</Characters>
  <Application>Microsoft Office Word</Application>
  <DocSecurity>0</DocSecurity>
  <Lines>177</Lines>
  <Paragraphs>49</Paragraphs>
  <ScaleCrop>false</ScaleCrop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6</cp:revision>
  <cp:lastPrinted>2025-05-29T03:17:00Z</cp:lastPrinted>
  <dcterms:created xsi:type="dcterms:W3CDTF">2025-05-23T06:34:00Z</dcterms:created>
  <dcterms:modified xsi:type="dcterms:W3CDTF">2025-05-29T03:17:00Z</dcterms:modified>
</cp:coreProperties>
</file>