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91679E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91679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91679E" w:rsidRDefault="0091679E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17A53" w:rsidRPr="00617A53" w:rsidTr="0091679E">
        <w:trPr>
          <w:trHeight w:val="575"/>
        </w:trPr>
        <w:tc>
          <w:tcPr>
            <w:tcW w:w="9451" w:type="dxa"/>
          </w:tcPr>
          <w:p w:rsidR="00617A53" w:rsidRPr="00617A53" w:rsidRDefault="007511E7" w:rsidP="009167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17.05.2021</w:t>
            </w:r>
            <w:r w:rsidR="00F32280">
              <w:rPr>
                <w:color w:val="000000"/>
                <w:sz w:val="28"/>
                <w:szCs w:val="28"/>
              </w:rPr>
              <w:t xml:space="preserve"> 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617A53" w:rsidRPr="00617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41</w:t>
            </w:r>
          </w:p>
          <w:p w:rsidR="00617A53" w:rsidRPr="00617A53" w:rsidRDefault="00617A53" w:rsidP="009167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617A53" w:rsidP="002F6668">
      <w:pPr>
        <w:jc w:val="both"/>
        <w:rPr>
          <w:sz w:val="28"/>
          <w:szCs w:val="28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>О</w:t>
      </w:r>
      <w:r w:rsidR="00565003">
        <w:rPr>
          <w:rFonts w:eastAsiaTheme="minorHAnsi"/>
          <w:bCs/>
          <w:sz w:val="28"/>
          <w:szCs w:val="28"/>
          <w:lang w:eastAsia="en-US"/>
        </w:rPr>
        <w:t xml:space="preserve"> внесении изменени</w:t>
      </w:r>
      <w:r w:rsidR="00BC2980">
        <w:rPr>
          <w:rFonts w:eastAsiaTheme="minorHAnsi"/>
          <w:bCs/>
          <w:sz w:val="28"/>
          <w:szCs w:val="28"/>
          <w:lang w:eastAsia="en-US"/>
        </w:rPr>
        <w:t>й</w:t>
      </w:r>
      <w:r w:rsidR="00565003">
        <w:rPr>
          <w:rFonts w:eastAsiaTheme="minorHAnsi"/>
          <w:bCs/>
          <w:sz w:val="28"/>
          <w:szCs w:val="28"/>
          <w:lang w:eastAsia="en-US"/>
        </w:rPr>
        <w:t xml:space="preserve"> в постановление Администрации Чернолучинского городского поселения от 24.02.2021 № 13 «О</w:t>
      </w:r>
      <w:r w:rsidRPr="00954128">
        <w:rPr>
          <w:rFonts w:eastAsiaTheme="minorHAnsi"/>
          <w:bCs/>
          <w:sz w:val="28"/>
          <w:szCs w:val="28"/>
          <w:lang w:eastAsia="en-US"/>
        </w:rPr>
        <w:t xml:space="preserve">б утверждении технического задания </w:t>
      </w:r>
      <w:r w:rsidR="002F6668">
        <w:rPr>
          <w:sz w:val="28"/>
          <w:szCs w:val="28"/>
        </w:rPr>
        <w:t xml:space="preserve">на разработку 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11629B" w:rsidRPr="008B4A9D">
        <w:rPr>
          <w:sz w:val="28"/>
          <w:szCs w:val="28"/>
        </w:rPr>
        <w:t>городского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2F6668">
        <w:rPr>
          <w:sz w:val="28"/>
          <w:szCs w:val="28"/>
        </w:rPr>
        <w:t>на 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1</w:t>
      </w:r>
      <w:r w:rsidR="002F6668">
        <w:rPr>
          <w:sz w:val="28"/>
          <w:szCs w:val="28"/>
        </w:rPr>
        <w:t>-20</w:t>
      </w:r>
      <w:r w:rsidR="008F51B7">
        <w:rPr>
          <w:sz w:val="28"/>
          <w:szCs w:val="28"/>
        </w:rPr>
        <w:t>2</w:t>
      </w:r>
      <w:r w:rsidR="00DC2C4F">
        <w:rPr>
          <w:sz w:val="28"/>
          <w:szCs w:val="28"/>
        </w:rPr>
        <w:t>3</w:t>
      </w:r>
      <w:r w:rsidR="002F6668">
        <w:rPr>
          <w:sz w:val="28"/>
          <w:szCs w:val="28"/>
        </w:rPr>
        <w:t xml:space="preserve"> годы</w:t>
      </w:r>
      <w:r w:rsidR="00565003">
        <w:rPr>
          <w:sz w:val="28"/>
          <w:szCs w:val="28"/>
        </w:rPr>
        <w:t>»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"О водоснабжении и водоотведении", руководствуясь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1679E" w:rsidRDefault="00617A53" w:rsidP="0091679E">
      <w:pPr>
        <w:widowControl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91679E">
        <w:rPr>
          <w:rFonts w:eastAsiaTheme="minorHAnsi"/>
          <w:sz w:val="28"/>
          <w:szCs w:val="28"/>
          <w:lang w:eastAsia="en-US"/>
        </w:rPr>
        <w:t xml:space="preserve">Внести следующие изменения в </w:t>
      </w:r>
      <w:r w:rsidR="0091679E">
        <w:rPr>
          <w:rFonts w:eastAsiaTheme="minorHAnsi"/>
          <w:bCs/>
          <w:sz w:val="28"/>
          <w:szCs w:val="28"/>
          <w:lang w:eastAsia="en-US"/>
        </w:rPr>
        <w:t>постановление Администрации Чернолучинского городского поселения от 24.02.2021 № 13 «О</w:t>
      </w:r>
      <w:r w:rsidR="0091679E" w:rsidRPr="00954128">
        <w:rPr>
          <w:rFonts w:eastAsiaTheme="minorHAnsi"/>
          <w:bCs/>
          <w:sz w:val="28"/>
          <w:szCs w:val="28"/>
          <w:lang w:eastAsia="en-US"/>
        </w:rPr>
        <w:t xml:space="preserve">б утверждении технического задания </w:t>
      </w:r>
      <w:r w:rsidR="0091679E">
        <w:rPr>
          <w:sz w:val="28"/>
          <w:szCs w:val="28"/>
        </w:rPr>
        <w:t xml:space="preserve">на разработку инвестиционной программы </w:t>
      </w:r>
      <w:r w:rsidR="0091679E" w:rsidRPr="008B4A9D">
        <w:rPr>
          <w:sz w:val="28"/>
          <w:szCs w:val="28"/>
        </w:rPr>
        <w:t>Чернолучинского</w:t>
      </w:r>
      <w:r w:rsidR="0091679E">
        <w:rPr>
          <w:sz w:val="28"/>
          <w:szCs w:val="28"/>
        </w:rPr>
        <w:t xml:space="preserve"> </w:t>
      </w:r>
      <w:r w:rsidR="0091679E" w:rsidRPr="008B4A9D">
        <w:rPr>
          <w:sz w:val="28"/>
          <w:szCs w:val="28"/>
        </w:rPr>
        <w:t>городского поселения</w:t>
      </w:r>
      <w:r w:rsidR="0091679E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1679E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91679E">
        <w:rPr>
          <w:sz w:val="28"/>
          <w:szCs w:val="28"/>
        </w:rPr>
        <w:t xml:space="preserve"> в сфере водоснабжения и водоотведения</w:t>
      </w:r>
      <w:r w:rsidR="0091679E" w:rsidRPr="002F6668">
        <w:rPr>
          <w:sz w:val="28"/>
          <w:szCs w:val="28"/>
        </w:rPr>
        <w:t xml:space="preserve"> </w:t>
      </w:r>
      <w:r w:rsidR="0091679E">
        <w:rPr>
          <w:sz w:val="28"/>
          <w:szCs w:val="28"/>
        </w:rPr>
        <w:t>на 2021-2023 годы»:</w:t>
      </w:r>
    </w:p>
    <w:p w:rsidR="0091679E" w:rsidRDefault="0091679E" w:rsidP="0091679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следующий редакции:</w:t>
      </w:r>
    </w:p>
    <w:p w:rsidR="0091679E" w:rsidRDefault="0091679E" w:rsidP="009228C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«-об утверждении технического задания на разработку инвестиционной программы О</w:t>
      </w:r>
      <w:r w:rsidR="008B1475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Коммуналсервис</w:t>
      </w:r>
      <w:proofErr w:type="spellEnd"/>
      <w:r>
        <w:rPr>
          <w:sz w:val="28"/>
          <w:szCs w:val="28"/>
        </w:rPr>
        <w:t xml:space="preserve">» </w:t>
      </w:r>
      <w:r w:rsidR="009228C9" w:rsidRPr="008B1475">
        <w:rPr>
          <w:sz w:val="28"/>
          <w:szCs w:val="28"/>
        </w:rPr>
        <w:t xml:space="preserve">по реконструкции, модернизации и строительству объектов централизованных систем </w:t>
      </w:r>
      <w:r w:rsidR="009228C9" w:rsidRPr="009228C9">
        <w:rPr>
          <w:sz w:val="28"/>
          <w:szCs w:val="28"/>
        </w:rPr>
        <w:t>холодного водоснабжения</w:t>
      </w:r>
      <w:r w:rsidR="009228C9">
        <w:rPr>
          <w:sz w:val="28"/>
          <w:szCs w:val="28"/>
        </w:rPr>
        <w:t xml:space="preserve"> </w:t>
      </w:r>
      <w:r>
        <w:rPr>
          <w:sz w:val="28"/>
          <w:szCs w:val="28"/>
        </w:rPr>
        <w:t>и водоотведения</w:t>
      </w:r>
      <w:r w:rsidRPr="002F6668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2021-2023 годы»</w:t>
      </w:r>
      <w:r w:rsidR="00325625">
        <w:rPr>
          <w:sz w:val="28"/>
          <w:szCs w:val="28"/>
        </w:rPr>
        <w:t>;</w:t>
      </w:r>
    </w:p>
    <w:p w:rsidR="00325625" w:rsidRDefault="009228C9" w:rsidP="009228C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475">
        <w:rPr>
          <w:sz w:val="28"/>
          <w:szCs w:val="28"/>
        </w:rPr>
        <w:t>1</w:t>
      </w:r>
      <w:r w:rsidR="00325625">
        <w:rPr>
          <w:sz w:val="28"/>
          <w:szCs w:val="28"/>
        </w:rPr>
        <w:t xml:space="preserve">.2. </w:t>
      </w:r>
      <w:r w:rsidR="00550CD8">
        <w:rPr>
          <w:sz w:val="28"/>
          <w:szCs w:val="28"/>
        </w:rPr>
        <w:t>п</w:t>
      </w:r>
      <w:r w:rsidR="0084151C">
        <w:rPr>
          <w:sz w:val="28"/>
          <w:szCs w:val="28"/>
        </w:rPr>
        <w:t xml:space="preserve">. 1 постановления </w:t>
      </w:r>
      <w:r w:rsidR="008B1475">
        <w:rPr>
          <w:sz w:val="28"/>
          <w:szCs w:val="28"/>
        </w:rPr>
        <w:t>изложить в следующий редакции:</w:t>
      </w:r>
    </w:p>
    <w:p w:rsidR="008B1475" w:rsidRDefault="008B1475" w:rsidP="009228C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8B1475">
        <w:rPr>
          <w:sz w:val="28"/>
          <w:szCs w:val="28"/>
        </w:rPr>
        <w:t>утвердить техническое задание на разработку инвестиционной программы Общества с ограниченной ответственностью «</w:t>
      </w:r>
      <w:proofErr w:type="spellStart"/>
      <w:r w:rsidRPr="008B1475">
        <w:rPr>
          <w:sz w:val="28"/>
          <w:szCs w:val="28"/>
        </w:rPr>
        <w:t>Коммуналсервис</w:t>
      </w:r>
      <w:proofErr w:type="spellEnd"/>
      <w:r w:rsidRPr="008B1475">
        <w:rPr>
          <w:sz w:val="28"/>
          <w:szCs w:val="28"/>
        </w:rPr>
        <w:t xml:space="preserve">» по реконструкции, модернизации и строительству объектов централизованных систем </w:t>
      </w:r>
      <w:r w:rsidRPr="009228C9">
        <w:rPr>
          <w:sz w:val="28"/>
          <w:szCs w:val="28"/>
        </w:rPr>
        <w:t>холодного водоснабжения</w:t>
      </w:r>
      <w:r>
        <w:rPr>
          <w:sz w:val="28"/>
          <w:szCs w:val="28"/>
        </w:rPr>
        <w:t xml:space="preserve"> и водоотведения</w:t>
      </w:r>
      <w:r w:rsidRPr="002F6668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2021-2023 годы</w:t>
      </w:r>
      <w:r w:rsidRPr="008B1475">
        <w:rPr>
          <w:sz w:val="28"/>
          <w:szCs w:val="28"/>
        </w:rPr>
        <w:t xml:space="preserve">, согласно </w:t>
      </w:r>
      <w:r w:rsidR="006B33D7" w:rsidRPr="008B1475">
        <w:rPr>
          <w:sz w:val="28"/>
          <w:szCs w:val="28"/>
        </w:rPr>
        <w:t>приложению,</w:t>
      </w:r>
      <w:r w:rsidRPr="008B1475">
        <w:rPr>
          <w:sz w:val="28"/>
          <w:szCs w:val="28"/>
        </w:rPr>
        <w:t xml:space="preserve"> к настоящему постановлению»;</w:t>
      </w:r>
    </w:p>
    <w:p w:rsidR="008B1475" w:rsidRDefault="008B1475" w:rsidP="009228C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согласно приложению к настоящему постановлению</w:t>
      </w:r>
      <w:r w:rsidR="009F2314">
        <w:rPr>
          <w:sz w:val="28"/>
          <w:szCs w:val="28"/>
        </w:rPr>
        <w:t>.</w:t>
      </w:r>
    </w:p>
    <w:p w:rsidR="0091679E" w:rsidRDefault="0091679E" w:rsidP="0091679E">
      <w:pPr>
        <w:widowControl/>
        <w:ind w:firstLine="540"/>
        <w:jc w:val="both"/>
        <w:rPr>
          <w:sz w:val="28"/>
          <w:szCs w:val="28"/>
        </w:rPr>
      </w:pPr>
    </w:p>
    <w:p w:rsidR="008F51B7" w:rsidRPr="00BF35C5" w:rsidRDefault="00617A53" w:rsidP="0091679E">
      <w:pPr>
        <w:widowControl/>
        <w:ind w:firstLine="540"/>
        <w:jc w:val="both"/>
        <w:rPr>
          <w:color w:val="000000"/>
          <w:sz w:val="28"/>
          <w:szCs w:val="28"/>
        </w:rPr>
      </w:pPr>
      <w:r w:rsidRPr="00617A53">
        <w:rPr>
          <w:sz w:val="28"/>
          <w:szCs w:val="28"/>
        </w:rPr>
        <w:lastRenderedPageBreak/>
        <w:t xml:space="preserve">2. </w:t>
      </w:r>
      <w:r w:rsidR="008F51B7" w:rsidRPr="00BF35C5">
        <w:rPr>
          <w:sz w:val="28"/>
          <w:szCs w:val="28"/>
        </w:rPr>
        <w:t>Постановлени</w:t>
      </w:r>
      <w:r w:rsidR="008F51B7">
        <w:rPr>
          <w:sz w:val="28"/>
          <w:szCs w:val="28"/>
        </w:rPr>
        <w:t>е</w:t>
      </w:r>
      <w:r w:rsidR="008F51B7" w:rsidRPr="00BF35C5">
        <w:rPr>
          <w:sz w:val="28"/>
          <w:szCs w:val="28"/>
        </w:rPr>
        <w:t xml:space="preserve"> Администрации Чернолучинского городского поселения</w:t>
      </w:r>
      <w:r w:rsidR="008F51B7" w:rsidRPr="00BF35C5">
        <w:rPr>
          <w:bCs/>
          <w:sz w:val="28"/>
          <w:szCs w:val="28"/>
        </w:rPr>
        <w:t xml:space="preserve"> от </w:t>
      </w:r>
      <w:r w:rsidR="008F51B7" w:rsidRPr="00BF35C5">
        <w:rPr>
          <w:color w:val="000000"/>
          <w:sz w:val="28"/>
          <w:szCs w:val="28"/>
        </w:rPr>
        <w:t>2</w:t>
      </w:r>
      <w:r w:rsidR="0091679E">
        <w:rPr>
          <w:color w:val="000000"/>
          <w:sz w:val="28"/>
          <w:szCs w:val="28"/>
        </w:rPr>
        <w:t>4</w:t>
      </w:r>
      <w:r w:rsidR="008F51B7" w:rsidRPr="00BF35C5">
        <w:rPr>
          <w:color w:val="000000"/>
          <w:sz w:val="28"/>
          <w:szCs w:val="28"/>
        </w:rPr>
        <w:t>.02.20</w:t>
      </w:r>
      <w:r w:rsidR="00DC2C4F">
        <w:rPr>
          <w:color w:val="000000"/>
          <w:sz w:val="28"/>
          <w:szCs w:val="28"/>
        </w:rPr>
        <w:t>2</w:t>
      </w:r>
      <w:r w:rsidR="0091679E">
        <w:rPr>
          <w:color w:val="000000"/>
          <w:sz w:val="28"/>
          <w:szCs w:val="28"/>
        </w:rPr>
        <w:t>1</w:t>
      </w:r>
      <w:r w:rsidR="008F51B7" w:rsidRPr="00BF35C5">
        <w:rPr>
          <w:color w:val="000000"/>
          <w:sz w:val="28"/>
          <w:szCs w:val="28"/>
        </w:rPr>
        <w:t xml:space="preserve"> № </w:t>
      </w:r>
      <w:r w:rsidR="0091679E">
        <w:rPr>
          <w:color w:val="000000"/>
          <w:sz w:val="28"/>
          <w:szCs w:val="28"/>
        </w:rPr>
        <w:t>13</w:t>
      </w:r>
      <w:r w:rsidR="008F51B7">
        <w:rPr>
          <w:color w:val="000000"/>
          <w:sz w:val="28"/>
          <w:szCs w:val="28"/>
        </w:rPr>
        <w:t xml:space="preserve"> признать утратившим силу.</w:t>
      </w:r>
    </w:p>
    <w:p w:rsidR="00617A53" w:rsidRDefault="008F51B7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 в газете «Омский муниц</w:t>
      </w:r>
      <w:r w:rsidR="00617A53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пальный вестник» и разместить на официальном сайте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C4F" w:rsidRPr="00E166DB">
        <w:rPr>
          <w:rFonts w:ascii="Times New Roman" w:hAnsi="Times New Roman" w:cs="Times New Roman"/>
          <w:b w:val="0"/>
          <w:sz w:val="28"/>
          <w:szCs w:val="28"/>
        </w:rPr>
        <w:t>администрации Чернолучинского</w:t>
      </w:r>
      <w:r w:rsidR="00E166DB" w:rsidRPr="00E16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поселения </w:t>
      </w:r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6B33D7">
        <w:rPr>
          <w:rFonts w:ascii="Times New Roman" w:hAnsi="Times New Roman" w:cs="Times New Roman"/>
          <w:b w:val="0"/>
          <w:sz w:val="28"/>
          <w:szCs w:val="28"/>
        </w:rPr>
        <w:t>Ч</w:t>
      </w:r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ернолучье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.рф</w:t>
      </w:r>
      <w:proofErr w:type="spellEnd"/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B1475" w:rsidRPr="00617A53" w:rsidRDefault="008B1475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Направить копию настоящего постановления в Общество с ограниченной ответственностью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Коммуналсервис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53" w:rsidRDefault="00796BA0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2086BE4" wp14:editId="681FB848">
            <wp:simplePos x="0" y="0"/>
            <wp:positionH relativeFrom="column">
              <wp:posOffset>2424430</wp:posOffset>
            </wp:positionH>
            <wp:positionV relativeFrom="paragraph">
              <wp:posOffset>13970</wp:posOffset>
            </wp:positionV>
            <wp:extent cx="2223135" cy="1292225"/>
            <wp:effectExtent l="95250" t="190500" r="100965" b="193675"/>
            <wp:wrapTight wrapText="bothSides">
              <wp:wrapPolygon edited="0">
                <wp:start x="20131" y="-648"/>
                <wp:lineTo x="2949" y="-5367"/>
                <wp:lineTo x="2451" y="-345"/>
                <wp:lineTo x="79" y="-1041"/>
                <wp:lineTo x="-917" y="9003"/>
                <wp:lineTo x="-814" y="17432"/>
                <wp:lineTo x="-457" y="21413"/>
                <wp:lineTo x="1367" y="21949"/>
                <wp:lineTo x="1581" y="21688"/>
                <wp:lineTo x="6845" y="21618"/>
                <wp:lineTo x="7028" y="21672"/>
                <wp:lineTo x="21575" y="20773"/>
                <wp:lineTo x="21890" y="15697"/>
                <wp:lineTo x="21841" y="10514"/>
                <wp:lineTo x="21956" y="-112"/>
                <wp:lineTo x="20131" y="-648"/>
              </wp:wrapPolygon>
            </wp:wrapTight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222313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BA0" w:rsidRPr="00617A53" w:rsidRDefault="00796BA0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 xml:space="preserve">Глава городского поселения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17A53">
        <w:rPr>
          <w:color w:val="000000"/>
          <w:sz w:val="28"/>
          <w:szCs w:val="28"/>
        </w:rPr>
        <w:t xml:space="preserve"> </w:t>
      </w:r>
      <w:r w:rsidR="00241D9A">
        <w:rPr>
          <w:color w:val="000000"/>
          <w:sz w:val="28"/>
          <w:szCs w:val="28"/>
        </w:rPr>
        <w:t xml:space="preserve"> </w:t>
      </w:r>
      <w:r w:rsidRPr="00617A53">
        <w:rPr>
          <w:color w:val="000000"/>
          <w:sz w:val="28"/>
          <w:szCs w:val="28"/>
        </w:rPr>
        <w:t xml:space="preserve">  Н.В. Юркив</w:t>
      </w:r>
    </w:p>
    <w:p w:rsid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0E91" w:rsidRDefault="00320E91"/>
    <w:p w:rsidR="00E166DB" w:rsidRDefault="00E166DB"/>
    <w:p w:rsidR="00E166DB" w:rsidRDefault="00E166DB"/>
    <w:p w:rsidR="00DC2C4F" w:rsidRDefault="00DC2C4F"/>
    <w:p w:rsidR="00DC2C4F" w:rsidRDefault="00DC2C4F"/>
    <w:p w:rsidR="00DC2C4F" w:rsidRDefault="00DC2C4F"/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E67C54" w:rsidRDefault="00E67C5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E67C54" w:rsidRDefault="00E67C5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F2314" w:rsidRDefault="009F2314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E166DB" w:rsidRPr="00CA4215" w:rsidRDefault="00E166DB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Приложение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Чернолучинского городского поселения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>Омского муниципального района Омской области</w:t>
      </w:r>
    </w:p>
    <w:p w:rsidR="00E166DB" w:rsidRPr="00CA4215" w:rsidRDefault="00E166DB" w:rsidP="00E166DB">
      <w:pPr>
        <w:shd w:val="clear" w:color="auto" w:fill="FFFFFF"/>
        <w:rPr>
          <w:u w:val="single"/>
        </w:rPr>
      </w:pPr>
      <w:r w:rsidRPr="00CA4215">
        <w:t xml:space="preserve">                                                                                                          </w:t>
      </w:r>
      <w:r w:rsidR="00CA4215">
        <w:t xml:space="preserve">                    </w:t>
      </w:r>
      <w:r w:rsidR="009F2314">
        <w:t xml:space="preserve">                </w:t>
      </w:r>
      <w:r w:rsidR="007511E7">
        <w:t xml:space="preserve">           </w:t>
      </w:r>
      <w:r w:rsidR="00DC2C4F">
        <w:t>от</w:t>
      </w:r>
      <w:r w:rsidR="00F32280">
        <w:t xml:space="preserve"> </w:t>
      </w:r>
      <w:proofErr w:type="gramStart"/>
      <w:r w:rsidR="007511E7">
        <w:t>17.05.2021</w:t>
      </w:r>
      <w:r w:rsidR="00F32280">
        <w:t xml:space="preserve"> </w:t>
      </w:r>
      <w:r w:rsidR="00DC2C4F">
        <w:t xml:space="preserve"> </w:t>
      </w:r>
      <w:r w:rsidRPr="00CA4215">
        <w:t>№</w:t>
      </w:r>
      <w:proofErr w:type="gramEnd"/>
      <w:r w:rsidRPr="00CA4215">
        <w:t xml:space="preserve"> </w:t>
      </w:r>
      <w:r w:rsidR="007511E7">
        <w:t>41</w:t>
      </w:r>
    </w:p>
    <w:p w:rsidR="00305846" w:rsidRPr="00D23355" w:rsidRDefault="00305846" w:rsidP="009F2314">
      <w:pPr>
        <w:rPr>
          <w:sz w:val="28"/>
          <w:szCs w:val="28"/>
        </w:rPr>
      </w:pPr>
    </w:p>
    <w:p w:rsidR="00E166DB" w:rsidRDefault="00E166DB" w:rsidP="00305846">
      <w:pPr>
        <w:tabs>
          <w:tab w:val="left" w:pos="6854"/>
        </w:tabs>
      </w:pPr>
    </w:p>
    <w:p w:rsidR="00E166DB" w:rsidRDefault="00E166DB"/>
    <w:p w:rsidR="00E166DB" w:rsidRDefault="00E166DB"/>
    <w:p w:rsidR="00E166DB" w:rsidRDefault="00E166DB"/>
    <w:p w:rsidR="002F6668" w:rsidRPr="001424CC" w:rsidRDefault="002F6668" w:rsidP="002F6668">
      <w:pPr>
        <w:jc w:val="center"/>
        <w:rPr>
          <w:b/>
          <w:sz w:val="28"/>
          <w:szCs w:val="28"/>
        </w:rPr>
      </w:pPr>
      <w:r w:rsidRPr="001424CC">
        <w:rPr>
          <w:b/>
          <w:sz w:val="28"/>
          <w:szCs w:val="28"/>
        </w:rPr>
        <w:t>ТЕХНИЧЕСКОЕ ЗАДАНИЕ</w:t>
      </w:r>
    </w:p>
    <w:p w:rsidR="002F6668" w:rsidRDefault="009F2314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разработку инвестиционной программы Общества с ограниченной ответственностью «</w:t>
      </w:r>
      <w:proofErr w:type="spellStart"/>
      <w:r>
        <w:rPr>
          <w:sz w:val="28"/>
          <w:szCs w:val="28"/>
        </w:rPr>
        <w:t>Коммуналсервис</w:t>
      </w:r>
      <w:proofErr w:type="spellEnd"/>
      <w:r>
        <w:rPr>
          <w:sz w:val="28"/>
          <w:szCs w:val="28"/>
        </w:rPr>
        <w:t xml:space="preserve">» </w:t>
      </w:r>
      <w:r w:rsidRPr="008B1475">
        <w:rPr>
          <w:sz w:val="28"/>
          <w:szCs w:val="28"/>
        </w:rPr>
        <w:t xml:space="preserve">по реконструкции, модернизации и строительству объектов централизованных систем </w:t>
      </w:r>
      <w:r w:rsidRPr="009228C9">
        <w:rPr>
          <w:sz w:val="28"/>
          <w:szCs w:val="28"/>
        </w:rPr>
        <w:t>холодного водоснабжения</w:t>
      </w:r>
      <w:r>
        <w:rPr>
          <w:sz w:val="28"/>
          <w:szCs w:val="28"/>
        </w:rPr>
        <w:t xml:space="preserve"> и водоотведения</w:t>
      </w:r>
      <w:r w:rsidRPr="002F6668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2021-2023 годы</w:t>
      </w:r>
    </w:p>
    <w:p w:rsidR="009F2314" w:rsidRDefault="009F2314" w:rsidP="002F6668">
      <w:pPr>
        <w:jc w:val="center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40E1">
        <w:rPr>
          <w:b/>
          <w:sz w:val="28"/>
          <w:szCs w:val="28"/>
        </w:rPr>
        <w:t>Основание:</w:t>
      </w:r>
    </w:p>
    <w:p w:rsidR="00EE2991" w:rsidRDefault="002F6668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Техническое задание на разраб</w:t>
      </w:r>
      <w:r w:rsidR="008F51B7">
        <w:rPr>
          <w:sz w:val="28"/>
          <w:szCs w:val="28"/>
        </w:rPr>
        <w:t xml:space="preserve">отку инвестиционной программы </w:t>
      </w:r>
      <w:r w:rsidR="00EE2991">
        <w:rPr>
          <w:sz w:val="28"/>
          <w:szCs w:val="28"/>
        </w:rPr>
        <w:t>Общества с ограниченной ответственностью «</w:t>
      </w:r>
      <w:proofErr w:type="spellStart"/>
      <w:r w:rsidR="00EE2991">
        <w:rPr>
          <w:sz w:val="28"/>
          <w:szCs w:val="28"/>
        </w:rPr>
        <w:t>Коммуналсервис</w:t>
      </w:r>
      <w:proofErr w:type="spellEnd"/>
      <w:r w:rsidR="00EE2991">
        <w:rPr>
          <w:sz w:val="28"/>
          <w:szCs w:val="28"/>
        </w:rPr>
        <w:t xml:space="preserve">» </w:t>
      </w:r>
      <w:r w:rsidR="00EE2991" w:rsidRPr="008B1475">
        <w:rPr>
          <w:sz w:val="28"/>
          <w:szCs w:val="28"/>
        </w:rPr>
        <w:t xml:space="preserve">по реконструкции, модернизации и строительству объектов централизованных систем </w:t>
      </w:r>
      <w:r w:rsidR="00EE2991" w:rsidRPr="009228C9">
        <w:rPr>
          <w:sz w:val="28"/>
          <w:szCs w:val="28"/>
        </w:rPr>
        <w:t>холодного водоснабжения</w:t>
      </w:r>
      <w:r w:rsidR="00EE2991">
        <w:rPr>
          <w:sz w:val="28"/>
          <w:szCs w:val="28"/>
        </w:rPr>
        <w:t xml:space="preserve"> и водоотведения</w:t>
      </w:r>
      <w:r w:rsidR="00EE2991" w:rsidRPr="002F6668">
        <w:rPr>
          <w:sz w:val="28"/>
          <w:szCs w:val="28"/>
        </w:rPr>
        <w:t xml:space="preserve"> </w:t>
      </w:r>
      <w:r w:rsidR="00EE2991">
        <w:rPr>
          <w:sz w:val="28"/>
          <w:szCs w:val="28"/>
        </w:rPr>
        <w:t>на 2021-2023 годы разработано на основании:</w:t>
      </w:r>
    </w:p>
    <w:p w:rsidR="002F6668" w:rsidRDefault="002F6668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Федерации;</w:t>
      </w:r>
    </w:p>
    <w:p w:rsidR="002F6668" w:rsidRDefault="002F6668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07.12.2011 года № 416 ФЗ «О водоснабжении и водоотведении»</w:t>
      </w:r>
      <w:r w:rsidR="00EE2991">
        <w:rPr>
          <w:sz w:val="28"/>
          <w:szCs w:val="28"/>
        </w:rPr>
        <w:t xml:space="preserve"> (</w:t>
      </w:r>
      <w:r w:rsidR="00EE2991" w:rsidRPr="00EE2991">
        <w:rPr>
          <w:sz w:val="28"/>
          <w:szCs w:val="28"/>
        </w:rPr>
        <w:t>далее – Федеральный закон 416-ФЗ)</w:t>
      </w:r>
      <w:r>
        <w:rPr>
          <w:sz w:val="28"/>
          <w:szCs w:val="28"/>
        </w:rPr>
        <w:t>;</w:t>
      </w:r>
    </w:p>
    <w:p w:rsidR="00EE2991" w:rsidRDefault="00EE2991" w:rsidP="00A83E86">
      <w:pPr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EE2991">
        <w:rPr>
          <w:sz w:val="28"/>
          <w:szCs w:val="28"/>
        </w:rPr>
        <w:t xml:space="preserve">Федерального закона от 23.11.2009 года № 261-ФЗ «Об энергосбережении и о повышении </w:t>
      </w:r>
      <w:proofErr w:type="gramStart"/>
      <w:r w:rsidRPr="00EE2991">
        <w:rPr>
          <w:sz w:val="28"/>
          <w:szCs w:val="28"/>
        </w:rPr>
        <w:t>энергетической эффективности</w:t>
      </w:r>
      <w:proofErr w:type="gramEnd"/>
      <w:r w:rsidRPr="00EE2991">
        <w:rPr>
          <w:sz w:val="28"/>
          <w:szCs w:val="28"/>
        </w:rPr>
        <w:t xml:space="preserve"> и о внесении изменений в отдельные законодательные акты Российской Федерации» (далее – Федеральный закон 261-ФЗ);</w:t>
      </w:r>
    </w:p>
    <w:p w:rsidR="002F6668" w:rsidRDefault="002F6668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A83E86" w:rsidRDefault="00A83E86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6F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6F05">
        <w:rPr>
          <w:sz w:val="28"/>
          <w:szCs w:val="28"/>
        </w:rPr>
        <w:t xml:space="preserve">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</w:t>
      </w:r>
      <w:r>
        <w:rPr>
          <w:sz w:val="28"/>
          <w:szCs w:val="28"/>
        </w:rPr>
        <w:t>Р</w:t>
      </w:r>
      <w:r w:rsidRPr="00C46F05">
        <w:rPr>
          <w:sz w:val="28"/>
          <w:szCs w:val="28"/>
        </w:rPr>
        <w:t>оссийской Федерации»</w:t>
      </w:r>
    </w:p>
    <w:p w:rsidR="00EE2991" w:rsidRDefault="00EE2991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6F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6F05">
        <w:rPr>
          <w:sz w:val="28"/>
          <w:szCs w:val="28"/>
        </w:rPr>
        <w:t xml:space="preserve">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A83E86">
        <w:rPr>
          <w:sz w:val="28"/>
          <w:szCs w:val="28"/>
        </w:rPr>
        <w:t>;</w:t>
      </w:r>
    </w:p>
    <w:p w:rsidR="002F6668" w:rsidRDefault="002F6668" w:rsidP="00A8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Минстроя России от 04.04.2014 года № 162/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</w:t>
      </w:r>
      <w:r w:rsidR="00DC2C4F">
        <w:rPr>
          <w:sz w:val="28"/>
          <w:szCs w:val="28"/>
        </w:rPr>
        <w:t>водоснабжения и</w:t>
      </w:r>
      <w:r>
        <w:rPr>
          <w:sz w:val="28"/>
          <w:szCs w:val="28"/>
        </w:rPr>
        <w:t xml:space="preserve"> (или) водоотведения, порядка и правил определения плановых значений и фактических значений таких показателей».</w:t>
      </w:r>
    </w:p>
    <w:p w:rsidR="002F6668" w:rsidRDefault="002F6668" w:rsidP="007C40E1">
      <w:pPr>
        <w:ind w:firstLine="567"/>
        <w:jc w:val="both"/>
        <w:rPr>
          <w:sz w:val="28"/>
          <w:szCs w:val="28"/>
        </w:rPr>
      </w:pPr>
    </w:p>
    <w:p w:rsidR="002F6668" w:rsidRPr="008F51B7" w:rsidRDefault="00EE2991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Заказчик</w:t>
      </w:r>
      <w:r w:rsidR="002F6668" w:rsidRPr="008F51B7">
        <w:rPr>
          <w:sz w:val="28"/>
          <w:szCs w:val="28"/>
        </w:rPr>
        <w:t xml:space="preserve">: Администрация Чернолучинского </w:t>
      </w:r>
      <w:r w:rsidR="00A83E86" w:rsidRPr="008F51B7">
        <w:rPr>
          <w:sz w:val="28"/>
          <w:szCs w:val="28"/>
        </w:rPr>
        <w:t>городского поселения</w:t>
      </w:r>
      <w:r w:rsidR="008F51B7">
        <w:rPr>
          <w:sz w:val="28"/>
          <w:szCs w:val="28"/>
        </w:rPr>
        <w:t xml:space="preserve"> </w:t>
      </w:r>
      <w:r w:rsidR="002F6668" w:rsidRPr="008F51B7">
        <w:rPr>
          <w:sz w:val="28"/>
          <w:szCs w:val="28"/>
        </w:rPr>
        <w:t>Омского муниципального района Омской области.</w:t>
      </w:r>
    </w:p>
    <w:p w:rsidR="00EE2991" w:rsidRPr="00EE2991" w:rsidRDefault="00EE2991" w:rsidP="00EE2991">
      <w:pPr>
        <w:jc w:val="both"/>
        <w:rPr>
          <w:sz w:val="28"/>
          <w:szCs w:val="28"/>
        </w:rPr>
      </w:pPr>
    </w:p>
    <w:p w:rsidR="00EE2991" w:rsidRDefault="002F6668" w:rsidP="00EE299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E2991">
        <w:rPr>
          <w:b/>
          <w:sz w:val="28"/>
          <w:szCs w:val="28"/>
        </w:rPr>
        <w:t>Исполнитель инвестиционной программы</w:t>
      </w:r>
      <w:r w:rsidRPr="00EE2991">
        <w:rPr>
          <w:sz w:val="28"/>
          <w:szCs w:val="28"/>
        </w:rPr>
        <w:t xml:space="preserve">: </w:t>
      </w:r>
      <w:r w:rsidR="00EE2991" w:rsidRPr="009F2314">
        <w:rPr>
          <w:sz w:val="28"/>
          <w:szCs w:val="28"/>
        </w:rPr>
        <w:t>Общество</w:t>
      </w:r>
      <w:r w:rsidR="00EE2991" w:rsidRPr="00EE2991">
        <w:rPr>
          <w:sz w:val="28"/>
          <w:szCs w:val="28"/>
        </w:rPr>
        <w:t xml:space="preserve"> с ограниченной ответственностью «</w:t>
      </w:r>
      <w:proofErr w:type="spellStart"/>
      <w:r w:rsidR="00EE2991" w:rsidRPr="00EE2991">
        <w:rPr>
          <w:sz w:val="28"/>
          <w:szCs w:val="28"/>
        </w:rPr>
        <w:t>Коммуналсервис</w:t>
      </w:r>
      <w:proofErr w:type="spellEnd"/>
      <w:r w:rsidR="00EE2991" w:rsidRPr="00EE2991">
        <w:rPr>
          <w:sz w:val="28"/>
          <w:szCs w:val="28"/>
        </w:rPr>
        <w:t>» (ООО «</w:t>
      </w:r>
      <w:proofErr w:type="spellStart"/>
      <w:r w:rsidR="00EE2991" w:rsidRPr="00EE2991">
        <w:rPr>
          <w:sz w:val="28"/>
          <w:szCs w:val="28"/>
        </w:rPr>
        <w:t>Коммуналсервис</w:t>
      </w:r>
      <w:proofErr w:type="spellEnd"/>
      <w:r w:rsidR="00EE2991" w:rsidRPr="00EE2991">
        <w:rPr>
          <w:sz w:val="28"/>
          <w:szCs w:val="28"/>
        </w:rPr>
        <w:t>»)</w:t>
      </w:r>
      <w:r w:rsidR="00EE2991">
        <w:rPr>
          <w:sz w:val="28"/>
          <w:szCs w:val="28"/>
        </w:rPr>
        <w:t>.</w:t>
      </w:r>
    </w:p>
    <w:p w:rsidR="00EE2991" w:rsidRPr="00EE2991" w:rsidRDefault="00EE2991" w:rsidP="00EE2991">
      <w:pPr>
        <w:jc w:val="both"/>
        <w:rPr>
          <w:sz w:val="28"/>
          <w:szCs w:val="28"/>
        </w:rPr>
      </w:pPr>
    </w:p>
    <w:p w:rsidR="00EE2991" w:rsidRPr="00EE2991" w:rsidRDefault="00EE2991" w:rsidP="00EE2991">
      <w:pPr>
        <w:pStyle w:val="a4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EE2991">
        <w:rPr>
          <w:b/>
          <w:sz w:val="28"/>
          <w:szCs w:val="28"/>
        </w:rPr>
        <w:t>Границы разработки инвестиционной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Зона деятельности ООО «</w:t>
      </w:r>
      <w:proofErr w:type="spellStart"/>
      <w:r>
        <w:rPr>
          <w:sz w:val="28"/>
          <w:szCs w:val="28"/>
        </w:rPr>
        <w:t>Коммуналсервис</w:t>
      </w:r>
      <w:proofErr w:type="spellEnd"/>
      <w:r>
        <w:rPr>
          <w:sz w:val="28"/>
          <w:szCs w:val="28"/>
        </w:rPr>
        <w:t>» в Чернолучинском городском поселении Омского муниципального района Омской области.</w:t>
      </w:r>
    </w:p>
    <w:p w:rsidR="00A83E86" w:rsidRDefault="00A83E86" w:rsidP="00A83E86">
      <w:pPr>
        <w:jc w:val="both"/>
        <w:rPr>
          <w:sz w:val="28"/>
          <w:szCs w:val="28"/>
        </w:rPr>
      </w:pPr>
    </w:p>
    <w:p w:rsidR="00A83E86" w:rsidRPr="007C40E1" w:rsidRDefault="00A83E86" w:rsidP="00A83E8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Цель технического задания</w:t>
      </w:r>
      <w:r w:rsidRPr="007C40E1">
        <w:rPr>
          <w:sz w:val="28"/>
          <w:szCs w:val="28"/>
        </w:rPr>
        <w:t xml:space="preserve"> – разработка проекта инвестиционной</w:t>
      </w:r>
      <w:r>
        <w:rPr>
          <w:sz w:val="28"/>
          <w:szCs w:val="28"/>
        </w:rPr>
        <w:t xml:space="preserve"> </w:t>
      </w:r>
      <w:r w:rsidRPr="007C40E1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Коммуналсервис</w:t>
      </w:r>
      <w:proofErr w:type="spellEnd"/>
      <w:r>
        <w:rPr>
          <w:sz w:val="28"/>
          <w:szCs w:val="28"/>
        </w:rPr>
        <w:t xml:space="preserve">» </w:t>
      </w:r>
      <w:r w:rsidRPr="008B1475">
        <w:rPr>
          <w:sz w:val="28"/>
          <w:szCs w:val="28"/>
        </w:rPr>
        <w:t xml:space="preserve">по реконструкции, модернизации и строительству объектов централизованных систем </w:t>
      </w:r>
      <w:r w:rsidRPr="009228C9">
        <w:rPr>
          <w:sz w:val="28"/>
          <w:szCs w:val="28"/>
        </w:rPr>
        <w:t>холодного водоснабжения</w:t>
      </w:r>
      <w:r>
        <w:rPr>
          <w:sz w:val="28"/>
          <w:szCs w:val="28"/>
        </w:rPr>
        <w:t xml:space="preserve"> и водоотведения</w:t>
      </w:r>
      <w:r w:rsidRPr="002F6668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2021-2023 годы</w:t>
      </w:r>
      <w:r w:rsidR="007205EA"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Цели инвестиционной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качественной питьевой воды от источника до потребителя;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работы систем водоснабжения в соответствии с нормативными требованиями;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эксплуатационных затрат на отпуск питьевой воды;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качества в соответствие нормативным требованиям;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работы систем коммунальной инфраструктуры;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безопасности.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Исходные материалы для разработки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«Схема водоснабжения и водоотведения </w:t>
      </w:r>
      <w:r w:rsidRPr="00084844">
        <w:rPr>
          <w:sz w:val="28"/>
          <w:szCs w:val="28"/>
        </w:rPr>
        <w:t xml:space="preserve">Чернолучинского городского  поселения </w:t>
      </w:r>
      <w:r>
        <w:rPr>
          <w:sz w:val="28"/>
          <w:szCs w:val="28"/>
        </w:rPr>
        <w:t xml:space="preserve">Омского  муниципального района Омской области на период с 2013 по 2023 годы», утвержденная постановлением Администрации </w:t>
      </w:r>
      <w:r w:rsidRPr="00084844">
        <w:rPr>
          <w:sz w:val="28"/>
          <w:szCs w:val="28"/>
        </w:rPr>
        <w:t xml:space="preserve">Чернолучинского городского  поселения Омского  </w:t>
      </w:r>
      <w:r>
        <w:rPr>
          <w:sz w:val="28"/>
          <w:szCs w:val="28"/>
        </w:rPr>
        <w:t xml:space="preserve">муниципального района Омской области </w:t>
      </w:r>
      <w:r w:rsidRPr="002F6668">
        <w:rPr>
          <w:sz w:val="28"/>
          <w:szCs w:val="28"/>
        </w:rPr>
        <w:t>от 27.06.2014</w:t>
      </w:r>
      <w:r>
        <w:rPr>
          <w:sz w:val="28"/>
          <w:szCs w:val="28"/>
        </w:rPr>
        <w:t xml:space="preserve"> </w:t>
      </w:r>
      <w:r w:rsidRPr="002F6668">
        <w:rPr>
          <w:sz w:val="28"/>
          <w:szCs w:val="28"/>
        </w:rPr>
        <w:t>№ 38</w:t>
      </w:r>
      <w:r>
        <w:rPr>
          <w:sz w:val="28"/>
          <w:szCs w:val="28"/>
        </w:rPr>
        <w:t>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Срок разработки инвестиционной программы</w:t>
      </w:r>
      <w:r>
        <w:rPr>
          <w:sz w:val="28"/>
          <w:szCs w:val="28"/>
        </w:rPr>
        <w:t xml:space="preserve"> – до 20</w:t>
      </w:r>
      <w:r w:rsidR="008F51B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Pr="00AE4E5F" w:rsidRDefault="002F6668" w:rsidP="002F6668">
      <w:pPr>
        <w:ind w:firstLine="567"/>
        <w:jc w:val="both"/>
        <w:rPr>
          <w:b/>
          <w:sz w:val="28"/>
          <w:szCs w:val="28"/>
        </w:rPr>
      </w:pPr>
      <w:r w:rsidRPr="00987A45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Обоснование необходимости разработки и реализации инвестиционной программы: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Чернолучинском городском  поселении   водоснабжение осуществляется из 1</w:t>
      </w:r>
      <w:r w:rsidR="00AD1FB0">
        <w:rPr>
          <w:sz w:val="28"/>
          <w:szCs w:val="28"/>
        </w:rPr>
        <w:t>1</w:t>
      </w:r>
      <w:r>
        <w:rPr>
          <w:sz w:val="28"/>
          <w:szCs w:val="28"/>
        </w:rPr>
        <w:t xml:space="preserve">  глубинных скважин по уличным распределительным сетям.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</w:t>
      </w:r>
      <w:r w:rsidR="00AD1FB0">
        <w:rPr>
          <w:sz w:val="28"/>
          <w:szCs w:val="28"/>
        </w:rPr>
        <w:t xml:space="preserve">объем водопотребления </w:t>
      </w:r>
      <w:r>
        <w:rPr>
          <w:sz w:val="28"/>
          <w:szCs w:val="28"/>
        </w:rPr>
        <w:t xml:space="preserve">на сегодняшний день, составляет  </w:t>
      </w:r>
      <w:r w:rsidR="00AD1FB0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AD1FB0">
        <w:rPr>
          <w:sz w:val="28"/>
          <w:szCs w:val="28"/>
        </w:rPr>
        <w:t>0</w:t>
      </w:r>
      <w:r>
        <w:rPr>
          <w:sz w:val="28"/>
          <w:szCs w:val="28"/>
        </w:rPr>
        <w:t xml:space="preserve"> тыс. м3 в год. </w:t>
      </w:r>
      <w:r w:rsidRPr="00F15145">
        <w:rPr>
          <w:sz w:val="28"/>
          <w:szCs w:val="28"/>
        </w:rPr>
        <w:t xml:space="preserve">Глубина скважин составляет 65-125 метров. В скважинах установлены электропогружные насосы марки ЭЦВ-6-10. </w:t>
      </w: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 xml:space="preserve"> Большинство скважин эксплуатируются в среднем 30 лет. Физический износ скважин составляет более 50%. Напор в разводящей сети поддерживают водонапорные башни.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Подача воды осуществляется через водопроводные сети, общей протяженностью </w:t>
      </w:r>
      <w:r w:rsidR="00AD1FB0">
        <w:rPr>
          <w:sz w:val="28"/>
          <w:szCs w:val="28"/>
        </w:rPr>
        <w:t>3,538</w:t>
      </w:r>
      <w:r>
        <w:rPr>
          <w:sz w:val="28"/>
          <w:szCs w:val="28"/>
        </w:rPr>
        <w:t xml:space="preserve"> км.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Разводящие сети имеют износ до  </w:t>
      </w:r>
      <w:r w:rsidR="00BE643B">
        <w:rPr>
          <w:sz w:val="28"/>
          <w:szCs w:val="28"/>
        </w:rPr>
        <w:t>5</w:t>
      </w:r>
      <w:r>
        <w:rPr>
          <w:sz w:val="28"/>
          <w:szCs w:val="28"/>
        </w:rPr>
        <w:t>0 %.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нормализа</w:t>
      </w:r>
      <w:r w:rsidR="00670882">
        <w:rPr>
          <w:sz w:val="28"/>
          <w:szCs w:val="28"/>
        </w:rPr>
        <w:t xml:space="preserve">ции обстановки по водоснабжению </w:t>
      </w:r>
      <w:r>
        <w:rPr>
          <w:sz w:val="28"/>
          <w:szCs w:val="28"/>
        </w:rPr>
        <w:t>необходимо осуществить: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замену </w:t>
      </w:r>
      <w:r w:rsidR="00670882">
        <w:rPr>
          <w:sz w:val="28"/>
          <w:szCs w:val="28"/>
        </w:rPr>
        <w:t xml:space="preserve">спутниковых </w:t>
      </w:r>
      <w:r>
        <w:rPr>
          <w:sz w:val="28"/>
          <w:szCs w:val="28"/>
        </w:rPr>
        <w:t xml:space="preserve">водопроводных сетей на </w:t>
      </w:r>
      <w:r w:rsidR="00670882">
        <w:rPr>
          <w:sz w:val="28"/>
          <w:szCs w:val="28"/>
        </w:rPr>
        <w:t>глубинны</w:t>
      </w:r>
      <w:r w:rsidR="00733E75">
        <w:rPr>
          <w:sz w:val="28"/>
          <w:szCs w:val="28"/>
        </w:rPr>
        <w:t>е сети</w:t>
      </w:r>
      <w:r w:rsidR="00670882">
        <w:rPr>
          <w:sz w:val="28"/>
          <w:szCs w:val="28"/>
        </w:rPr>
        <w:t xml:space="preserve"> на </w:t>
      </w:r>
      <w:r>
        <w:rPr>
          <w:sz w:val="28"/>
          <w:szCs w:val="28"/>
        </w:rPr>
        <w:t>участке протяженностью 1,</w:t>
      </w:r>
      <w:r w:rsidR="00AD1FB0">
        <w:rPr>
          <w:sz w:val="28"/>
          <w:szCs w:val="28"/>
        </w:rPr>
        <w:t>40</w:t>
      </w:r>
      <w:r>
        <w:rPr>
          <w:sz w:val="28"/>
          <w:szCs w:val="28"/>
        </w:rPr>
        <w:t xml:space="preserve"> км. по улицам Курортная, Торговая</w:t>
      </w:r>
      <w:r w:rsidR="00AD1FB0">
        <w:rPr>
          <w:sz w:val="28"/>
          <w:szCs w:val="28"/>
        </w:rPr>
        <w:t>, Кольцевая</w:t>
      </w:r>
      <w:r w:rsidR="00BE643B">
        <w:rPr>
          <w:sz w:val="28"/>
          <w:szCs w:val="28"/>
        </w:rPr>
        <w:t>, Пионерская</w:t>
      </w:r>
      <w:r>
        <w:rPr>
          <w:sz w:val="28"/>
          <w:szCs w:val="28"/>
        </w:rPr>
        <w:t xml:space="preserve"> в связи с физическим износом.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145">
        <w:rPr>
          <w:sz w:val="28"/>
          <w:szCs w:val="28"/>
        </w:rPr>
        <w:t>К проблемам водоснабжения в Чернолучинско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поселении, в частности, относятся: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износ запорно-регулирующей арматуры, пожарных гидрантов и водоразборн</w:t>
      </w:r>
      <w:r w:rsidR="00733E75">
        <w:rPr>
          <w:sz w:val="28"/>
          <w:szCs w:val="28"/>
        </w:rPr>
        <w:t>ой</w:t>
      </w:r>
      <w:r w:rsidRPr="00F15145">
        <w:rPr>
          <w:sz w:val="28"/>
          <w:szCs w:val="28"/>
        </w:rPr>
        <w:t xml:space="preserve"> колонк</w:t>
      </w:r>
      <w:r w:rsidR="00733E75">
        <w:rPr>
          <w:sz w:val="28"/>
          <w:szCs w:val="28"/>
        </w:rPr>
        <w:t>и</w:t>
      </w:r>
      <w:r w:rsidRPr="00F15145">
        <w:rPr>
          <w:sz w:val="28"/>
          <w:szCs w:val="28"/>
        </w:rPr>
        <w:t>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 xml:space="preserve">- </w:t>
      </w:r>
      <w:r w:rsidR="00733E75">
        <w:rPr>
          <w:sz w:val="28"/>
          <w:szCs w:val="28"/>
        </w:rPr>
        <w:t>спутниковых</w:t>
      </w:r>
      <w:r w:rsidRPr="00F15145">
        <w:rPr>
          <w:sz w:val="28"/>
          <w:szCs w:val="28"/>
        </w:rPr>
        <w:t xml:space="preserve"> водопроводных сетей нуждающихся в замене;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приборов учета и контроля на объектах водоснабжения и у части потребителей системы водоснабжения;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системы очистки и обеззараживания воды перед подачей потребителю;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>- отсутствие значительных муниципальных и частных инвестиций в процесс модернизации и развития хозяйства водоснабжения.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</w:t>
      </w:r>
      <w:proofErr w:type="spellStart"/>
      <w:r>
        <w:rPr>
          <w:sz w:val="28"/>
          <w:szCs w:val="28"/>
        </w:rPr>
        <w:t>энергозатраты</w:t>
      </w:r>
      <w:proofErr w:type="spellEnd"/>
      <w:r>
        <w:rPr>
          <w:sz w:val="28"/>
          <w:szCs w:val="28"/>
        </w:rPr>
        <w:t xml:space="preserve"> по доставке воды потребителям.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E40">
        <w:rPr>
          <w:sz w:val="28"/>
          <w:szCs w:val="28"/>
        </w:rPr>
        <w:t>Централизованная система водоотведения протяженностью общей протяженностью 3</w:t>
      </w:r>
      <w:r w:rsidR="00AD1FB0">
        <w:rPr>
          <w:sz w:val="28"/>
          <w:szCs w:val="28"/>
        </w:rPr>
        <w:t>307,7</w:t>
      </w:r>
      <w:r w:rsidRPr="00C72E40">
        <w:rPr>
          <w:sz w:val="28"/>
          <w:szCs w:val="28"/>
        </w:rPr>
        <w:t xml:space="preserve"> м (2130 м – напорный коллектор, диаметром 160 мм, материал ПХВ; 1</w:t>
      </w:r>
      <w:r w:rsidR="00AD1FB0">
        <w:rPr>
          <w:sz w:val="28"/>
          <w:szCs w:val="28"/>
        </w:rPr>
        <w:t>177,7</w:t>
      </w:r>
      <w:r w:rsidRPr="00C72E40">
        <w:rPr>
          <w:sz w:val="28"/>
          <w:szCs w:val="28"/>
        </w:rPr>
        <w:t xml:space="preserve"> м – самотечные сети водоотведения, диаметр варьируется от 100 мм до 310 мм, сети проложены их чугунных, ПХВ, и стальных труб). Сети водоотведения были введены в эксплуатацию в 2003 г., находятся в хорошем состоянии, аварийных участков нет. По самотечным сетям сточные воды собираются в КНС или выгребные ямы и направляются в отстойник</w:t>
      </w:r>
      <w:r>
        <w:rPr>
          <w:sz w:val="28"/>
          <w:szCs w:val="28"/>
        </w:rPr>
        <w:t xml:space="preserve">. </w:t>
      </w:r>
      <w:r w:rsidRPr="00C72E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поселении функционирует одна канализационная насосная станция (КНС). На насосной станции установлены следующие насосные </w:t>
      </w:r>
      <w:proofErr w:type="gramStart"/>
      <w:r w:rsidRPr="00C72E40">
        <w:rPr>
          <w:sz w:val="28"/>
          <w:szCs w:val="28"/>
        </w:rPr>
        <w:t xml:space="preserve">агрегаты: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</w:t>
      </w:r>
      <w:proofErr w:type="gramEnd"/>
      <w:r w:rsidRPr="00C72E40">
        <w:rPr>
          <w:sz w:val="28"/>
          <w:szCs w:val="28"/>
        </w:rPr>
        <w:t>два насоса марки СМ 25-80-315 (один рабочий и один резервный), производительность насосного агрегата 80 куб.м. в час, напор 32 м.</w:t>
      </w:r>
    </w:p>
    <w:p w:rsidR="002F6668" w:rsidRPr="00733E7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 xml:space="preserve">Проблемным вопросом в части сетевого канализационного хозяйства является истечение срока эксплуатации трубопроводов, а также истечение срока эксплуатации запорно-регулирующей арматуры на напорных канализационных трубопроводах. Это приводит к аварийности на сетях – образованию утечек. Поэтому необходима своевременная реконструкция и модернизация сетей хозяйственно-бытовой канализации </w:t>
      </w:r>
      <w:r w:rsidR="00733E75">
        <w:rPr>
          <w:sz w:val="28"/>
          <w:szCs w:val="28"/>
        </w:rPr>
        <w:t xml:space="preserve">и запорно-регулирующей арматуры, а также строительство резервного </w:t>
      </w:r>
      <w:r w:rsidR="00733E75" w:rsidRPr="00733E75">
        <w:rPr>
          <w:sz w:val="28"/>
          <w:szCs w:val="28"/>
        </w:rPr>
        <w:t>трубопровод</w:t>
      </w:r>
      <w:r w:rsidR="00733E75">
        <w:rPr>
          <w:sz w:val="28"/>
          <w:szCs w:val="28"/>
        </w:rPr>
        <w:t>а</w:t>
      </w:r>
      <w:r w:rsidR="00733E75" w:rsidRPr="00733E75">
        <w:rPr>
          <w:sz w:val="28"/>
          <w:szCs w:val="28"/>
        </w:rPr>
        <w:t xml:space="preserve"> напорной канализации</w:t>
      </w:r>
      <w:r w:rsidR="00733E75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>На большей части территории Чернолучинского городского поселения жилой застройки система водоотведения децентрализованная. Сточные воды собираются в выгребы и с помощью ассенизирующих машин сбрасываются без очистки в отстойник. Ливневой канализации нет.</w:t>
      </w:r>
      <w:r>
        <w:rPr>
          <w:sz w:val="28"/>
          <w:szCs w:val="28"/>
        </w:rPr>
        <w:t xml:space="preserve"> </w:t>
      </w:r>
    </w:p>
    <w:p w:rsidR="009E1F7A" w:rsidRDefault="009E1F7A" w:rsidP="002F6668">
      <w:pPr>
        <w:jc w:val="both"/>
        <w:rPr>
          <w:sz w:val="28"/>
          <w:szCs w:val="28"/>
        </w:rPr>
      </w:pPr>
    </w:p>
    <w:p w:rsidR="000B5EF6" w:rsidRDefault="000B5EF6" w:rsidP="002F6668">
      <w:pPr>
        <w:ind w:firstLine="567"/>
        <w:jc w:val="both"/>
        <w:rPr>
          <w:b/>
          <w:sz w:val="28"/>
          <w:szCs w:val="28"/>
        </w:rPr>
      </w:pPr>
    </w:p>
    <w:p w:rsidR="002F6668" w:rsidRPr="004A1DB1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Требования технического задания </w:t>
      </w:r>
      <w:r w:rsidRPr="009228BD">
        <w:rPr>
          <w:b/>
          <w:sz w:val="28"/>
          <w:szCs w:val="28"/>
        </w:rPr>
        <w:t xml:space="preserve">на разработку инвестиционной </w:t>
      </w:r>
      <w:proofErr w:type="gramStart"/>
      <w:r w:rsidRPr="009228BD">
        <w:rPr>
          <w:b/>
          <w:sz w:val="28"/>
          <w:szCs w:val="28"/>
        </w:rPr>
        <w:t xml:space="preserve">программы  </w:t>
      </w:r>
      <w:r w:rsidRPr="00AA28F6">
        <w:rPr>
          <w:b/>
          <w:sz w:val="28"/>
          <w:szCs w:val="28"/>
        </w:rPr>
        <w:t>(</w:t>
      </w:r>
      <w:proofErr w:type="gramEnd"/>
      <w:r w:rsidRPr="00AA28F6">
        <w:rPr>
          <w:b/>
          <w:sz w:val="28"/>
          <w:szCs w:val="28"/>
        </w:rPr>
        <w:t>в ред. Постановления Правительства РФ от 31.05.2014 N 503)</w:t>
      </w:r>
    </w:p>
    <w:p w:rsidR="008F51B7" w:rsidRDefault="002F6668" w:rsidP="002F6668">
      <w:pPr>
        <w:jc w:val="both"/>
        <w:rPr>
          <w:color w:val="FF0000"/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   </w:t>
      </w:r>
      <w:r w:rsidRPr="004A1DB1">
        <w:rPr>
          <w:sz w:val="28"/>
          <w:szCs w:val="28"/>
        </w:rPr>
        <w:t xml:space="preserve"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и водоотведения  сформированы требования технического задания на разработку инвестиционной программы </w:t>
      </w:r>
      <w:r w:rsidRPr="008B4A9D">
        <w:rPr>
          <w:sz w:val="28"/>
          <w:szCs w:val="28"/>
        </w:rPr>
        <w:t>Чернолучинского городского  поселения</w:t>
      </w:r>
      <w:r>
        <w:rPr>
          <w:sz w:val="28"/>
          <w:szCs w:val="28"/>
        </w:rPr>
        <w:t xml:space="preserve">  для </w:t>
      </w:r>
      <w:r w:rsidRPr="008B4A9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B4A9D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8B4A9D">
        <w:rPr>
          <w:sz w:val="28"/>
          <w:szCs w:val="28"/>
        </w:rPr>
        <w:t xml:space="preserve"> водоснабжение и водоотведение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Pr="009228BD" w:rsidRDefault="002F6668" w:rsidP="002F6668">
      <w:pPr>
        <w:ind w:firstLine="567"/>
        <w:jc w:val="both"/>
        <w:rPr>
          <w:b/>
          <w:sz w:val="28"/>
          <w:szCs w:val="28"/>
        </w:rPr>
      </w:pPr>
      <w:r w:rsidRPr="009228BD">
        <w:rPr>
          <w:b/>
          <w:sz w:val="28"/>
          <w:szCs w:val="28"/>
        </w:rPr>
        <w:t>10.1.</w:t>
      </w:r>
      <w:r>
        <w:rPr>
          <w:b/>
          <w:sz w:val="28"/>
          <w:szCs w:val="28"/>
        </w:rPr>
        <w:t xml:space="preserve"> </w:t>
      </w:r>
      <w:r w:rsidRPr="009228BD">
        <w:rPr>
          <w:b/>
          <w:sz w:val="28"/>
          <w:szCs w:val="28"/>
        </w:rPr>
        <w:t xml:space="preserve">Перечень объектов капитального строительства абонентов, которые необходимо подключить к централизованным системам водоснабжения и  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</w:t>
      </w:r>
    </w:p>
    <w:p w:rsidR="008F51B7" w:rsidRDefault="008F51B7" w:rsidP="002F6668">
      <w:pPr>
        <w:jc w:val="both"/>
        <w:rPr>
          <w:sz w:val="28"/>
          <w:szCs w:val="28"/>
        </w:rPr>
      </w:pPr>
    </w:p>
    <w:tbl>
      <w:tblPr>
        <w:tblStyle w:val="a8"/>
        <w:tblW w:w="10801" w:type="dxa"/>
        <w:tblInd w:w="-998" w:type="dxa"/>
        <w:tblLook w:val="04A0" w:firstRow="1" w:lastRow="0" w:firstColumn="1" w:lastColumn="0" w:noHBand="0" w:noVBand="1"/>
      </w:tblPr>
      <w:tblGrid>
        <w:gridCol w:w="486"/>
        <w:gridCol w:w="1530"/>
        <w:gridCol w:w="1084"/>
        <w:gridCol w:w="1001"/>
        <w:gridCol w:w="1599"/>
        <w:gridCol w:w="1084"/>
        <w:gridCol w:w="1001"/>
        <w:gridCol w:w="1599"/>
        <w:gridCol w:w="1417"/>
      </w:tblGrid>
      <w:tr w:rsidR="00FB1E59" w:rsidTr="00C632B2">
        <w:tc>
          <w:tcPr>
            <w:tcW w:w="486" w:type="dxa"/>
            <w:vMerge w:val="restart"/>
          </w:tcPr>
          <w:p w:rsidR="00FB1E59" w:rsidRPr="00FB1E59" w:rsidRDefault="00FB1E59" w:rsidP="00FB1E59">
            <w:pPr>
              <w:jc w:val="both"/>
            </w:pPr>
            <w:r w:rsidRPr="00FB1E59">
              <w:t>№ п/п</w:t>
            </w:r>
          </w:p>
        </w:tc>
        <w:tc>
          <w:tcPr>
            <w:tcW w:w="1530" w:type="dxa"/>
            <w:vMerge w:val="restart"/>
          </w:tcPr>
          <w:p w:rsidR="00FB1E59" w:rsidRPr="00FB1E59" w:rsidRDefault="00FB1E59" w:rsidP="00FB1E59">
            <w:pPr>
              <w:jc w:val="both"/>
            </w:pPr>
            <w:r w:rsidRPr="00FB1E59">
              <w:t>Мероприятия / место расположения</w:t>
            </w:r>
          </w:p>
        </w:tc>
        <w:tc>
          <w:tcPr>
            <w:tcW w:w="3684" w:type="dxa"/>
            <w:gridSpan w:val="3"/>
            <w:vAlign w:val="center"/>
          </w:tcPr>
          <w:p w:rsidR="00FB1E59" w:rsidRPr="00FB1E59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  <w:tc>
          <w:tcPr>
            <w:tcW w:w="3684" w:type="dxa"/>
            <w:gridSpan w:val="3"/>
          </w:tcPr>
          <w:p w:rsidR="00FB1E59" w:rsidRPr="00FB1E59" w:rsidRDefault="00FB1E59" w:rsidP="00FB1E59">
            <w:pPr>
              <w:jc w:val="center"/>
            </w:pPr>
            <w:r>
              <w:t>Водоотведение</w:t>
            </w:r>
          </w:p>
        </w:tc>
        <w:tc>
          <w:tcPr>
            <w:tcW w:w="1417" w:type="dxa"/>
            <w:vMerge w:val="restart"/>
          </w:tcPr>
          <w:p w:rsidR="00FB1E59" w:rsidRPr="00FB1E59" w:rsidRDefault="00FB1E59" w:rsidP="00FB1E59">
            <w:pPr>
              <w:jc w:val="both"/>
            </w:pPr>
            <w:r w:rsidRPr="00FB1E59">
              <w:t>Срок подключения, год</w:t>
            </w:r>
          </w:p>
        </w:tc>
      </w:tr>
      <w:tr w:rsidR="00C632B2" w:rsidTr="00C632B2">
        <w:tc>
          <w:tcPr>
            <w:tcW w:w="486" w:type="dxa"/>
            <w:vMerge/>
          </w:tcPr>
          <w:p w:rsidR="00FB1E59" w:rsidRPr="00FB1E59" w:rsidRDefault="00FB1E59" w:rsidP="00FB1E59">
            <w:pPr>
              <w:jc w:val="both"/>
            </w:pPr>
          </w:p>
        </w:tc>
        <w:tc>
          <w:tcPr>
            <w:tcW w:w="1530" w:type="dxa"/>
            <w:vMerge/>
          </w:tcPr>
          <w:p w:rsidR="00FB1E59" w:rsidRPr="00FB1E59" w:rsidRDefault="00FB1E59" w:rsidP="00FB1E59">
            <w:pPr>
              <w:jc w:val="both"/>
            </w:pPr>
          </w:p>
        </w:tc>
        <w:tc>
          <w:tcPr>
            <w:tcW w:w="1084" w:type="dxa"/>
            <w:vAlign w:val="center"/>
          </w:tcPr>
          <w:p w:rsidR="00FB1E59" w:rsidRPr="007B2E41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 xml:space="preserve">Нагрузка, </w:t>
            </w:r>
            <w:proofErr w:type="spellStart"/>
            <w:r w:rsidRPr="00FB1E59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  <w:r w:rsidRPr="00FB1E5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B1E59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  <w:r w:rsidRPr="007B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vAlign w:val="center"/>
          </w:tcPr>
          <w:p w:rsidR="00FB1E59" w:rsidRPr="00FB1E59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>Диаметр, мм</w:t>
            </w:r>
          </w:p>
        </w:tc>
        <w:tc>
          <w:tcPr>
            <w:tcW w:w="1599" w:type="dxa"/>
            <w:vAlign w:val="center"/>
          </w:tcPr>
          <w:p w:rsidR="00FB1E59" w:rsidRPr="00FB1E59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>Протяженность, м</w:t>
            </w:r>
          </w:p>
        </w:tc>
        <w:tc>
          <w:tcPr>
            <w:tcW w:w="1084" w:type="dxa"/>
            <w:vAlign w:val="center"/>
          </w:tcPr>
          <w:p w:rsidR="00FB1E59" w:rsidRPr="007B2E41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 xml:space="preserve">Нагрузка, </w:t>
            </w:r>
            <w:proofErr w:type="spellStart"/>
            <w:r w:rsidRPr="00FB1E59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  <w:r w:rsidRPr="00FB1E5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B1E59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  <w:r w:rsidRPr="007B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vAlign w:val="center"/>
          </w:tcPr>
          <w:p w:rsidR="00FB1E59" w:rsidRPr="00FB1E59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>Диаметр, мм</w:t>
            </w:r>
          </w:p>
        </w:tc>
        <w:tc>
          <w:tcPr>
            <w:tcW w:w="1599" w:type="dxa"/>
            <w:vAlign w:val="center"/>
          </w:tcPr>
          <w:p w:rsidR="00FB1E59" w:rsidRPr="00FB1E59" w:rsidRDefault="00FB1E59" w:rsidP="00FB1E5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E59">
              <w:rPr>
                <w:rFonts w:ascii="Times New Roman" w:hAnsi="Times New Roman" w:cs="Times New Roman"/>
                <w:sz w:val="20"/>
              </w:rPr>
              <w:t>Протяженность, м</w:t>
            </w:r>
          </w:p>
        </w:tc>
        <w:tc>
          <w:tcPr>
            <w:tcW w:w="1417" w:type="dxa"/>
            <w:vMerge/>
          </w:tcPr>
          <w:p w:rsidR="00FB1E59" w:rsidRPr="00FB1E59" w:rsidRDefault="00FB1E59" w:rsidP="00FB1E59">
            <w:pPr>
              <w:jc w:val="both"/>
            </w:pPr>
          </w:p>
        </w:tc>
      </w:tr>
      <w:tr w:rsidR="00C632B2" w:rsidTr="00C632B2">
        <w:tc>
          <w:tcPr>
            <w:tcW w:w="486" w:type="dxa"/>
          </w:tcPr>
          <w:p w:rsidR="00FB1E59" w:rsidRPr="00FB1E59" w:rsidRDefault="00C632B2" w:rsidP="00FB1E59">
            <w:pPr>
              <w:jc w:val="both"/>
            </w:pPr>
            <w:r>
              <w:t>1</w:t>
            </w:r>
          </w:p>
        </w:tc>
        <w:tc>
          <w:tcPr>
            <w:tcW w:w="1530" w:type="dxa"/>
          </w:tcPr>
          <w:p w:rsidR="00FB1E59" w:rsidRPr="00FB1E59" w:rsidRDefault="00C632B2" w:rsidP="00FB1E59">
            <w:pPr>
              <w:jc w:val="both"/>
            </w:pPr>
            <w:r>
              <w:t>Строительство подводящего водопровода к жилым домам № 1,2,3,4 по ул. Русский лес</w:t>
            </w:r>
          </w:p>
        </w:tc>
        <w:tc>
          <w:tcPr>
            <w:tcW w:w="1084" w:type="dxa"/>
          </w:tcPr>
          <w:p w:rsidR="00FB1E59" w:rsidRPr="000B5EF6" w:rsidRDefault="000B5EF6" w:rsidP="000B5EF6">
            <w:pPr>
              <w:jc w:val="center"/>
            </w:pPr>
            <w:r w:rsidRPr="000B5EF6">
              <w:t>45</w:t>
            </w:r>
          </w:p>
        </w:tc>
        <w:tc>
          <w:tcPr>
            <w:tcW w:w="1001" w:type="dxa"/>
          </w:tcPr>
          <w:p w:rsidR="00FB1E59" w:rsidRPr="000B5EF6" w:rsidRDefault="00AF6D9A" w:rsidP="000B5EF6">
            <w:pPr>
              <w:jc w:val="center"/>
            </w:pPr>
            <w:r w:rsidRPr="000B5EF6">
              <w:t>110</w:t>
            </w:r>
          </w:p>
        </w:tc>
        <w:tc>
          <w:tcPr>
            <w:tcW w:w="1599" w:type="dxa"/>
          </w:tcPr>
          <w:p w:rsidR="00FB1E59" w:rsidRPr="000B5EF6" w:rsidRDefault="00AF6D9A" w:rsidP="000B5EF6">
            <w:pPr>
              <w:jc w:val="center"/>
            </w:pPr>
            <w:r w:rsidRPr="000B5EF6">
              <w:t>1900</w:t>
            </w:r>
          </w:p>
        </w:tc>
        <w:tc>
          <w:tcPr>
            <w:tcW w:w="1084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001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599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417" w:type="dxa"/>
          </w:tcPr>
          <w:p w:rsidR="00FB1E59" w:rsidRPr="000B5EF6" w:rsidRDefault="00AF6D9A" w:rsidP="000B5EF6">
            <w:pPr>
              <w:jc w:val="center"/>
            </w:pPr>
            <w:r w:rsidRPr="000B5EF6">
              <w:t>2021-2023</w:t>
            </w:r>
          </w:p>
        </w:tc>
      </w:tr>
      <w:tr w:rsidR="00C632B2" w:rsidTr="00C632B2">
        <w:tc>
          <w:tcPr>
            <w:tcW w:w="486" w:type="dxa"/>
          </w:tcPr>
          <w:p w:rsidR="00FB1E59" w:rsidRPr="00FB1E59" w:rsidRDefault="00C632B2" w:rsidP="00FB1E59">
            <w:pPr>
              <w:jc w:val="both"/>
            </w:pPr>
            <w:r>
              <w:t>2</w:t>
            </w:r>
          </w:p>
        </w:tc>
        <w:tc>
          <w:tcPr>
            <w:tcW w:w="1530" w:type="dxa"/>
          </w:tcPr>
          <w:p w:rsidR="00FB1E59" w:rsidRPr="00FB1E59" w:rsidRDefault="00C632B2" w:rsidP="00C632B2">
            <w:pPr>
              <w:jc w:val="both"/>
            </w:pPr>
            <w:r>
              <w:t>Строительство подводящего водопровода к жилым домам № 1,2, по ул. Турбаза Иртыш</w:t>
            </w:r>
          </w:p>
        </w:tc>
        <w:tc>
          <w:tcPr>
            <w:tcW w:w="1084" w:type="dxa"/>
          </w:tcPr>
          <w:p w:rsidR="00FB1E59" w:rsidRPr="000B5EF6" w:rsidRDefault="000B5EF6" w:rsidP="000B5EF6">
            <w:pPr>
              <w:jc w:val="center"/>
            </w:pPr>
            <w:r w:rsidRPr="000B5EF6">
              <w:t>45</w:t>
            </w:r>
          </w:p>
        </w:tc>
        <w:tc>
          <w:tcPr>
            <w:tcW w:w="1001" w:type="dxa"/>
          </w:tcPr>
          <w:p w:rsidR="00FB1E59" w:rsidRPr="000B5EF6" w:rsidRDefault="00AF6D9A" w:rsidP="000B5EF6">
            <w:pPr>
              <w:jc w:val="center"/>
            </w:pPr>
            <w:r w:rsidRPr="000B5EF6">
              <w:t>110</w:t>
            </w:r>
          </w:p>
        </w:tc>
        <w:tc>
          <w:tcPr>
            <w:tcW w:w="1599" w:type="dxa"/>
          </w:tcPr>
          <w:p w:rsidR="00FB1E59" w:rsidRPr="000B5EF6" w:rsidRDefault="00AF6D9A" w:rsidP="000B5EF6">
            <w:pPr>
              <w:jc w:val="center"/>
            </w:pPr>
            <w:r w:rsidRPr="000B5EF6">
              <w:t>1800</w:t>
            </w:r>
          </w:p>
        </w:tc>
        <w:tc>
          <w:tcPr>
            <w:tcW w:w="1084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001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599" w:type="dxa"/>
          </w:tcPr>
          <w:p w:rsidR="00FB1E59" w:rsidRPr="000B5EF6" w:rsidRDefault="00FB1E59" w:rsidP="000B5EF6">
            <w:pPr>
              <w:jc w:val="center"/>
            </w:pPr>
          </w:p>
        </w:tc>
        <w:tc>
          <w:tcPr>
            <w:tcW w:w="1417" w:type="dxa"/>
          </w:tcPr>
          <w:p w:rsidR="00FB1E59" w:rsidRPr="000B5EF6" w:rsidRDefault="00AF6D9A" w:rsidP="000B5EF6">
            <w:pPr>
              <w:jc w:val="center"/>
            </w:pPr>
            <w:r w:rsidRPr="000B5EF6">
              <w:t>2021-2023</w:t>
            </w:r>
          </w:p>
        </w:tc>
      </w:tr>
      <w:tr w:rsidR="000B5EF6" w:rsidTr="00FD4AEE">
        <w:tc>
          <w:tcPr>
            <w:tcW w:w="486" w:type="dxa"/>
          </w:tcPr>
          <w:p w:rsidR="000B5EF6" w:rsidRPr="00FB1E59" w:rsidRDefault="000B5EF6" w:rsidP="000B5EF6">
            <w:pPr>
              <w:jc w:val="both"/>
            </w:pPr>
            <w:r>
              <w:t>3</w:t>
            </w:r>
          </w:p>
        </w:tc>
        <w:tc>
          <w:tcPr>
            <w:tcW w:w="1530" w:type="dxa"/>
          </w:tcPr>
          <w:p w:rsidR="000B5EF6" w:rsidRPr="00FB1E59" w:rsidRDefault="000B5EF6" w:rsidP="000B5EF6">
            <w:pPr>
              <w:jc w:val="both"/>
            </w:pPr>
            <w:r>
              <w:t>Строительство подводящего водопровода к жилым домам № 2/2, по ул. Курортная</w:t>
            </w:r>
          </w:p>
        </w:tc>
        <w:tc>
          <w:tcPr>
            <w:tcW w:w="1084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  <w:r w:rsidRPr="000B5EF6">
              <w:t>15</w:t>
            </w:r>
          </w:p>
        </w:tc>
        <w:tc>
          <w:tcPr>
            <w:tcW w:w="1001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  <w:r w:rsidRPr="000B5EF6">
              <w:t>60</w:t>
            </w:r>
          </w:p>
        </w:tc>
        <w:tc>
          <w:tcPr>
            <w:tcW w:w="1599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  <w:r w:rsidRPr="000B5EF6">
              <w:t>600</w:t>
            </w:r>
          </w:p>
        </w:tc>
        <w:tc>
          <w:tcPr>
            <w:tcW w:w="1084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</w:p>
        </w:tc>
        <w:tc>
          <w:tcPr>
            <w:tcW w:w="1001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</w:p>
        </w:tc>
        <w:tc>
          <w:tcPr>
            <w:tcW w:w="1599" w:type="dxa"/>
            <w:vAlign w:val="center"/>
          </w:tcPr>
          <w:p w:rsidR="000B5EF6" w:rsidRPr="000B5EF6" w:rsidRDefault="000B5EF6" w:rsidP="000B5EF6">
            <w:pPr>
              <w:spacing w:line="252" w:lineRule="auto"/>
              <w:jc w:val="center"/>
            </w:pPr>
          </w:p>
        </w:tc>
        <w:tc>
          <w:tcPr>
            <w:tcW w:w="1417" w:type="dxa"/>
          </w:tcPr>
          <w:p w:rsidR="000B5EF6" w:rsidRPr="000B5EF6" w:rsidRDefault="000B5EF6" w:rsidP="000B5EF6">
            <w:pPr>
              <w:jc w:val="center"/>
            </w:pPr>
            <w:r w:rsidRPr="000B5EF6">
              <w:t>2021-2023</w:t>
            </w:r>
          </w:p>
        </w:tc>
      </w:tr>
      <w:tr w:rsidR="000B5EF6" w:rsidTr="00C632B2">
        <w:tc>
          <w:tcPr>
            <w:tcW w:w="486" w:type="dxa"/>
          </w:tcPr>
          <w:p w:rsidR="000B5EF6" w:rsidRPr="00FB1E59" w:rsidRDefault="000B5EF6" w:rsidP="000B5EF6">
            <w:pPr>
              <w:jc w:val="both"/>
            </w:pPr>
            <w:r>
              <w:t>4</w:t>
            </w:r>
          </w:p>
        </w:tc>
        <w:tc>
          <w:tcPr>
            <w:tcW w:w="1530" w:type="dxa"/>
          </w:tcPr>
          <w:p w:rsidR="000B5EF6" w:rsidRPr="00FB1E59" w:rsidRDefault="000B5EF6" w:rsidP="000B5EF6">
            <w:pPr>
              <w:jc w:val="both"/>
            </w:pPr>
            <w:r>
              <w:t>Реконструкция участка водопроводной сети по ул. Пионерская</w:t>
            </w:r>
          </w:p>
        </w:tc>
        <w:tc>
          <w:tcPr>
            <w:tcW w:w="1084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01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599" w:type="dxa"/>
          </w:tcPr>
          <w:p w:rsidR="000B5EF6" w:rsidRPr="000B5EF6" w:rsidRDefault="000B5EF6" w:rsidP="000B5EF6">
            <w:pPr>
              <w:jc w:val="center"/>
            </w:pPr>
            <w:r w:rsidRPr="000B5EF6">
              <w:t>1500</w:t>
            </w:r>
          </w:p>
        </w:tc>
        <w:tc>
          <w:tcPr>
            <w:tcW w:w="1084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01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599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417" w:type="dxa"/>
          </w:tcPr>
          <w:p w:rsidR="000B5EF6" w:rsidRPr="000B5EF6" w:rsidRDefault="000B5EF6" w:rsidP="000B5EF6">
            <w:pPr>
              <w:jc w:val="center"/>
            </w:pPr>
            <w:r w:rsidRPr="000B5EF6">
              <w:t>2021-2023</w:t>
            </w:r>
          </w:p>
        </w:tc>
      </w:tr>
      <w:tr w:rsidR="000B5EF6" w:rsidTr="00C632B2">
        <w:tc>
          <w:tcPr>
            <w:tcW w:w="486" w:type="dxa"/>
          </w:tcPr>
          <w:p w:rsidR="000B5EF6" w:rsidRPr="00FB1E59" w:rsidRDefault="000B5EF6" w:rsidP="000B5EF6">
            <w:pPr>
              <w:jc w:val="both"/>
            </w:pPr>
            <w:r>
              <w:t>5</w:t>
            </w:r>
          </w:p>
        </w:tc>
        <w:tc>
          <w:tcPr>
            <w:tcW w:w="1530" w:type="dxa"/>
          </w:tcPr>
          <w:p w:rsidR="000B5EF6" w:rsidRPr="00FB1E59" w:rsidRDefault="000B5EF6" w:rsidP="000B5EF6">
            <w:pPr>
              <w:jc w:val="both"/>
            </w:pPr>
            <w:r>
              <w:t>Реконструкция участка водопроводной сети по ул. Курортная</w:t>
            </w:r>
          </w:p>
        </w:tc>
        <w:tc>
          <w:tcPr>
            <w:tcW w:w="1084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01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599" w:type="dxa"/>
          </w:tcPr>
          <w:p w:rsidR="000B5EF6" w:rsidRPr="000B5EF6" w:rsidRDefault="000B5EF6" w:rsidP="000B5EF6">
            <w:pPr>
              <w:jc w:val="center"/>
            </w:pPr>
            <w:r w:rsidRPr="000B5EF6">
              <w:t>2500</w:t>
            </w:r>
          </w:p>
        </w:tc>
        <w:tc>
          <w:tcPr>
            <w:tcW w:w="1084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01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599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417" w:type="dxa"/>
          </w:tcPr>
          <w:p w:rsidR="000B5EF6" w:rsidRPr="000B5EF6" w:rsidRDefault="000B5EF6" w:rsidP="000B5EF6">
            <w:pPr>
              <w:jc w:val="center"/>
            </w:pPr>
            <w:r w:rsidRPr="000B5EF6">
              <w:t>2021-2023</w:t>
            </w:r>
          </w:p>
        </w:tc>
      </w:tr>
      <w:tr w:rsidR="000B5EF6" w:rsidTr="003249EF">
        <w:tc>
          <w:tcPr>
            <w:tcW w:w="486" w:type="dxa"/>
          </w:tcPr>
          <w:p w:rsidR="000B5EF6" w:rsidRPr="00FB1E59" w:rsidRDefault="000B5EF6" w:rsidP="000B5EF6">
            <w:pPr>
              <w:jc w:val="both"/>
            </w:pPr>
            <w:r>
              <w:t>6</w:t>
            </w:r>
          </w:p>
        </w:tc>
        <w:tc>
          <w:tcPr>
            <w:tcW w:w="1530" w:type="dxa"/>
          </w:tcPr>
          <w:p w:rsidR="000B5EF6" w:rsidRPr="00FB1E59" w:rsidRDefault="000B5EF6" w:rsidP="000B5EF6">
            <w:pPr>
              <w:jc w:val="both"/>
            </w:pPr>
            <w:r>
              <w:t>Строительство сетей водоотведения по ул. Иртышский д/о</w:t>
            </w:r>
          </w:p>
        </w:tc>
        <w:tc>
          <w:tcPr>
            <w:tcW w:w="1084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01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599" w:type="dxa"/>
          </w:tcPr>
          <w:p w:rsidR="000B5EF6" w:rsidRPr="000B5EF6" w:rsidRDefault="000B5EF6" w:rsidP="000B5EF6">
            <w:pPr>
              <w:jc w:val="center"/>
            </w:pPr>
          </w:p>
        </w:tc>
        <w:tc>
          <w:tcPr>
            <w:tcW w:w="1084" w:type="dxa"/>
            <w:vAlign w:val="center"/>
          </w:tcPr>
          <w:p w:rsidR="000B5EF6" w:rsidRPr="000B5EF6" w:rsidRDefault="000B5EF6" w:rsidP="000B5EF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EF6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vAlign w:val="center"/>
          </w:tcPr>
          <w:p w:rsidR="000B5EF6" w:rsidRPr="000B5EF6" w:rsidRDefault="000B5EF6" w:rsidP="000B5EF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EF6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599" w:type="dxa"/>
            <w:vAlign w:val="center"/>
          </w:tcPr>
          <w:p w:rsidR="000B5EF6" w:rsidRPr="000B5EF6" w:rsidRDefault="000B5EF6" w:rsidP="000B5EF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EF6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417" w:type="dxa"/>
            <w:vAlign w:val="center"/>
          </w:tcPr>
          <w:p w:rsidR="000B5EF6" w:rsidRPr="000B5EF6" w:rsidRDefault="000B5EF6" w:rsidP="000B5EF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EF6">
              <w:rPr>
                <w:rFonts w:ascii="Times New Roman" w:hAnsi="Times New Roman" w:cs="Times New Roman"/>
                <w:sz w:val="20"/>
              </w:rPr>
              <w:t>2021-2023</w:t>
            </w:r>
          </w:p>
        </w:tc>
      </w:tr>
    </w:tbl>
    <w:p w:rsidR="00FB1E59" w:rsidRDefault="00FB1E59" w:rsidP="002F6668">
      <w:pPr>
        <w:jc w:val="both"/>
        <w:rPr>
          <w:sz w:val="28"/>
          <w:szCs w:val="28"/>
        </w:rPr>
      </w:pPr>
    </w:p>
    <w:p w:rsidR="00060C51" w:rsidRDefault="00060C51" w:rsidP="002F6668">
      <w:pPr>
        <w:jc w:val="both"/>
        <w:rPr>
          <w:sz w:val="28"/>
          <w:szCs w:val="28"/>
        </w:rPr>
      </w:pPr>
    </w:p>
    <w:p w:rsidR="00060C51" w:rsidRDefault="00060C51" w:rsidP="002F6668">
      <w:pPr>
        <w:jc w:val="both"/>
        <w:rPr>
          <w:sz w:val="28"/>
          <w:szCs w:val="28"/>
        </w:rPr>
      </w:pPr>
    </w:p>
    <w:p w:rsidR="00060C51" w:rsidRDefault="00060C51" w:rsidP="002F6668">
      <w:pPr>
        <w:jc w:val="both"/>
        <w:rPr>
          <w:sz w:val="28"/>
          <w:szCs w:val="28"/>
        </w:rPr>
      </w:pPr>
    </w:p>
    <w:p w:rsidR="002F6668" w:rsidRDefault="002F6668" w:rsidP="00C632B2">
      <w:pPr>
        <w:ind w:firstLine="709"/>
        <w:jc w:val="both"/>
        <w:rPr>
          <w:b/>
          <w:sz w:val="28"/>
          <w:szCs w:val="28"/>
        </w:rPr>
      </w:pPr>
      <w:r w:rsidRPr="00CD01DC">
        <w:rPr>
          <w:b/>
          <w:sz w:val="28"/>
          <w:szCs w:val="28"/>
        </w:rPr>
        <w:t xml:space="preserve">10.2. Плановые значения показателей надежности, качества и энергетической эффективности объектов централизованных систем водоснабжения и   водоотведения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D623FC" w:rsidRDefault="002F6668" w:rsidP="008F51B7">
      <w:pPr>
        <w:ind w:firstLine="567"/>
        <w:jc w:val="both"/>
        <w:rPr>
          <w:sz w:val="28"/>
          <w:szCs w:val="28"/>
        </w:rPr>
      </w:pPr>
      <w:r w:rsidRPr="00D623FC">
        <w:rPr>
          <w:sz w:val="28"/>
          <w:szCs w:val="28"/>
        </w:rPr>
        <w:t xml:space="preserve">К показателям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>
        <w:rPr>
          <w:sz w:val="28"/>
          <w:szCs w:val="28"/>
        </w:rPr>
        <w:t xml:space="preserve"> </w:t>
      </w:r>
      <w:r w:rsidRPr="00D623FC">
        <w:rPr>
          <w:sz w:val="28"/>
          <w:szCs w:val="28"/>
        </w:rPr>
        <w:t xml:space="preserve"> водоотведения относятся: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а) показатели качества воды (в отношении питьевой воды и горячей воды);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в) показатели очистки сточных вод;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г) показатели эффективности использования ресурсов, в том числе уровень потерь воды</w:t>
      </w:r>
      <w:r>
        <w:rPr>
          <w:sz w:val="28"/>
          <w:szCs w:val="28"/>
        </w:rPr>
        <w:t>.</w:t>
      </w:r>
      <w:r w:rsidRPr="00D6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C87A1A">
        <w:rPr>
          <w:sz w:val="28"/>
          <w:szCs w:val="28"/>
        </w:rPr>
        <w:t xml:space="preserve">Организация, осуществляющая водоснабжение и </w:t>
      </w:r>
      <w:r>
        <w:rPr>
          <w:sz w:val="28"/>
          <w:szCs w:val="28"/>
        </w:rPr>
        <w:t xml:space="preserve"> </w:t>
      </w:r>
      <w:r w:rsidRPr="00C87A1A">
        <w:rPr>
          <w:sz w:val="28"/>
          <w:szCs w:val="28"/>
        </w:rPr>
        <w:t xml:space="preserve"> водоотведение, рассчитывает фактические и плановые значения показателей надежности, качества и энергетической эффективности </w:t>
      </w:r>
      <w:r>
        <w:rPr>
          <w:sz w:val="28"/>
          <w:szCs w:val="28"/>
        </w:rPr>
        <w:t xml:space="preserve">  в соответствии с приказом Министерства строительства и ЖКХ Р.Ф. </w:t>
      </w:r>
      <w:r w:rsidRPr="00C87A1A">
        <w:rPr>
          <w:sz w:val="28"/>
          <w:szCs w:val="28"/>
        </w:rPr>
        <w:t>от 4 апреля 2014 г. N 162/пр</w:t>
      </w:r>
      <w:r>
        <w:rPr>
          <w:sz w:val="28"/>
          <w:szCs w:val="28"/>
        </w:rPr>
        <w:t xml:space="preserve">.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351B68">
        <w:rPr>
          <w:b/>
          <w:sz w:val="28"/>
          <w:szCs w:val="28"/>
        </w:rPr>
        <w:t>10.3.</w:t>
      </w:r>
      <w:r w:rsidRPr="00351B68">
        <w:rPr>
          <w:b/>
          <w:color w:val="FF0000"/>
          <w:sz w:val="28"/>
          <w:szCs w:val="28"/>
        </w:rPr>
        <w:t xml:space="preserve">  </w:t>
      </w:r>
      <w:r w:rsidRPr="00351B68">
        <w:rPr>
          <w:b/>
          <w:sz w:val="28"/>
          <w:szCs w:val="28"/>
        </w:rPr>
        <w:t>Перечень мероприятий по строительству, модернизации и   реконструкции объектов централизованных систем водоснабжения и  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701"/>
        <w:gridCol w:w="1843"/>
        <w:gridCol w:w="1984"/>
        <w:gridCol w:w="1701"/>
      </w:tblGrid>
      <w:tr w:rsidR="00517B9B" w:rsidRPr="00CD41FB" w:rsidTr="00060C51">
        <w:tc>
          <w:tcPr>
            <w:tcW w:w="567" w:type="dxa"/>
            <w:vMerge w:val="restart"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  <w:r w:rsidRPr="00CD41FB">
              <w:rPr>
                <w:b/>
              </w:rPr>
              <w:t>№</w:t>
            </w:r>
          </w:p>
          <w:p w:rsidR="00517B9B" w:rsidRPr="00CD41FB" w:rsidRDefault="00517B9B" w:rsidP="0091679E">
            <w:pPr>
              <w:jc w:val="center"/>
              <w:rPr>
                <w:b/>
              </w:rPr>
            </w:pPr>
            <w:r w:rsidRPr="00CD41FB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CD41FB">
              <w:rPr>
                <w:b/>
              </w:rPr>
              <w:t>п</w:t>
            </w:r>
          </w:p>
        </w:tc>
        <w:tc>
          <w:tcPr>
            <w:tcW w:w="2694" w:type="dxa"/>
            <w:vMerge w:val="restart"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  <w:r w:rsidRPr="00CD41FB">
              <w:rPr>
                <w:b/>
              </w:rPr>
              <w:t>Наименование</w:t>
            </w:r>
          </w:p>
          <w:p w:rsidR="00517B9B" w:rsidRPr="00CD41FB" w:rsidRDefault="00517B9B" w:rsidP="0091679E">
            <w:pPr>
              <w:jc w:val="center"/>
              <w:rPr>
                <w:b/>
              </w:rPr>
            </w:pPr>
            <w:r w:rsidRPr="00CD41FB">
              <w:rPr>
                <w:b/>
              </w:rPr>
              <w:t>мероприятия</w:t>
            </w:r>
          </w:p>
        </w:tc>
        <w:tc>
          <w:tcPr>
            <w:tcW w:w="7229" w:type="dxa"/>
            <w:gridSpan w:val="4"/>
          </w:tcPr>
          <w:p w:rsidR="00517B9B" w:rsidRPr="00517B9B" w:rsidRDefault="00517B9B" w:rsidP="0091679E">
            <w:pPr>
              <w:tabs>
                <w:tab w:val="left" w:pos="1309"/>
              </w:tabs>
              <w:ind w:left="-122" w:firstLine="122"/>
              <w:jc w:val="center"/>
              <w:rPr>
                <w:b/>
                <w:sz w:val="22"/>
                <w:szCs w:val="22"/>
              </w:rPr>
            </w:pPr>
            <w:r w:rsidRPr="00517B9B">
              <w:rPr>
                <w:sz w:val="22"/>
                <w:szCs w:val="22"/>
              </w:rPr>
              <w:t>Плановые показатели надежности, качества и энергетической эффективности</w:t>
            </w:r>
          </w:p>
        </w:tc>
      </w:tr>
      <w:tr w:rsidR="00517B9B" w:rsidRPr="00CD41FB" w:rsidTr="00060C51">
        <w:trPr>
          <w:trHeight w:val="4241"/>
        </w:trPr>
        <w:tc>
          <w:tcPr>
            <w:tcW w:w="567" w:type="dxa"/>
            <w:vMerge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7B9B" w:rsidRPr="00517B9B" w:rsidRDefault="00517B9B" w:rsidP="0091679E">
            <w:pPr>
              <w:jc w:val="center"/>
              <w:rPr>
                <w:b/>
              </w:rPr>
            </w:pPr>
            <w:r w:rsidRPr="00517B9B">
              <w:rPr>
                <w:rFonts w:eastAsiaTheme="minorHAnsi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(%)</w:t>
            </w:r>
          </w:p>
        </w:tc>
        <w:tc>
          <w:tcPr>
            <w:tcW w:w="1843" w:type="dxa"/>
          </w:tcPr>
          <w:p w:rsidR="00517B9B" w:rsidRPr="00517B9B" w:rsidRDefault="00517B9B" w:rsidP="0091679E">
            <w:pPr>
              <w:jc w:val="center"/>
              <w:rPr>
                <w:rFonts w:eastAsiaTheme="minorHAnsi"/>
                <w:lang w:eastAsia="en-US"/>
              </w:rPr>
            </w:pPr>
            <w:r w:rsidRPr="00517B9B">
              <w:rPr>
                <w:rFonts w:eastAsiaTheme="minorHAnsi"/>
                <w:lang w:eastAsia="en-US"/>
              </w:rPr>
              <w:t>Количество перерывов в подаче воды, возникших в результате аварий, повреждений, иных технологических нарушений на объектах, (ед./км)</w:t>
            </w:r>
          </w:p>
        </w:tc>
        <w:tc>
          <w:tcPr>
            <w:tcW w:w="1984" w:type="dxa"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  <w:r w:rsidRPr="00517B9B">
              <w:rPr>
                <w:rFonts w:eastAsiaTheme="minorHAnsi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(%)</w:t>
            </w:r>
          </w:p>
        </w:tc>
        <w:tc>
          <w:tcPr>
            <w:tcW w:w="1701" w:type="dxa"/>
          </w:tcPr>
          <w:p w:rsidR="00517B9B" w:rsidRPr="00CD41FB" w:rsidRDefault="00517B9B" w:rsidP="0091679E">
            <w:pPr>
              <w:jc w:val="center"/>
              <w:rPr>
                <w:b/>
              </w:rPr>
            </w:pPr>
            <w:r w:rsidRPr="00517B9B">
              <w:rPr>
                <w:rFonts w:eastAsiaTheme="minorHAnsi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(кВт*ч/</w:t>
            </w:r>
            <w:proofErr w:type="spellStart"/>
            <w:r w:rsidRPr="00517B9B">
              <w:rPr>
                <w:rFonts w:eastAsiaTheme="minorHAnsi"/>
                <w:lang w:eastAsia="en-US"/>
              </w:rPr>
              <w:t>куб.м</w:t>
            </w:r>
            <w:proofErr w:type="spellEnd"/>
            <w:r w:rsidRPr="00517B9B">
              <w:rPr>
                <w:rFonts w:eastAsiaTheme="minorHAnsi"/>
                <w:lang w:eastAsia="en-US"/>
              </w:rPr>
              <w:t>)</w:t>
            </w:r>
          </w:p>
        </w:tc>
      </w:tr>
      <w:tr w:rsidR="00951176" w:rsidRPr="00CD41FB" w:rsidTr="00060C51">
        <w:tc>
          <w:tcPr>
            <w:tcW w:w="567" w:type="dxa"/>
          </w:tcPr>
          <w:p w:rsidR="00951176" w:rsidRPr="002D77D3" w:rsidRDefault="00060C51" w:rsidP="0091679E">
            <w:pPr>
              <w:rPr>
                <w:sz w:val="24"/>
                <w:szCs w:val="24"/>
              </w:rPr>
            </w:pPr>
            <w:r w:rsidRPr="002D77D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51176" w:rsidRPr="002D77D3" w:rsidRDefault="00060C51" w:rsidP="0091679E">
            <w:pPr>
              <w:rPr>
                <w:sz w:val="24"/>
                <w:szCs w:val="24"/>
              </w:rPr>
            </w:pPr>
            <w:r w:rsidRPr="002D77D3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</w:tcPr>
          <w:p w:rsidR="00951176" w:rsidRDefault="00951176" w:rsidP="00517B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1176" w:rsidRDefault="00951176" w:rsidP="0091679E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1176" w:rsidRDefault="00951176" w:rsidP="0091679E">
            <w:pPr>
              <w:jc w:val="center"/>
            </w:pPr>
          </w:p>
        </w:tc>
        <w:tc>
          <w:tcPr>
            <w:tcW w:w="1701" w:type="dxa"/>
          </w:tcPr>
          <w:p w:rsidR="00951176" w:rsidRDefault="00951176" w:rsidP="0091679E">
            <w:pPr>
              <w:jc w:val="center"/>
            </w:pPr>
          </w:p>
        </w:tc>
      </w:tr>
      <w:tr w:rsidR="0040771C" w:rsidRPr="00CD41FB" w:rsidTr="00060C51">
        <w:tc>
          <w:tcPr>
            <w:tcW w:w="567" w:type="dxa"/>
          </w:tcPr>
          <w:p w:rsidR="0040771C" w:rsidRPr="00CD41FB" w:rsidRDefault="00517B9B" w:rsidP="0091679E">
            <w:r>
              <w:lastRenderedPageBreak/>
              <w:t>1</w:t>
            </w:r>
            <w:r w:rsidR="00060C51">
              <w:t>.2</w:t>
            </w:r>
          </w:p>
        </w:tc>
        <w:tc>
          <w:tcPr>
            <w:tcW w:w="2694" w:type="dxa"/>
          </w:tcPr>
          <w:p w:rsidR="0040771C" w:rsidRPr="00CD41FB" w:rsidRDefault="0040771C" w:rsidP="0091679E">
            <w:r w:rsidRPr="00CD41FB">
              <w:t xml:space="preserve">Строительство и обустройство двух скважин на центральном водозаборе </w:t>
            </w:r>
          </w:p>
        </w:tc>
        <w:tc>
          <w:tcPr>
            <w:tcW w:w="1701" w:type="dxa"/>
          </w:tcPr>
          <w:p w:rsidR="00517B9B" w:rsidRDefault="00517B9B" w:rsidP="00517B9B">
            <w:pPr>
              <w:jc w:val="center"/>
            </w:pPr>
          </w:p>
          <w:p w:rsidR="0040771C" w:rsidRPr="00517B9B" w:rsidRDefault="00517B9B" w:rsidP="00517B9B">
            <w:pPr>
              <w:jc w:val="center"/>
            </w:pPr>
            <w:r>
              <w:t>0</w:t>
            </w:r>
          </w:p>
          <w:p w:rsidR="0040771C" w:rsidRPr="00CD41FB" w:rsidRDefault="0040771C" w:rsidP="0091679E"/>
        </w:tc>
        <w:tc>
          <w:tcPr>
            <w:tcW w:w="1843" w:type="dxa"/>
            <w:vAlign w:val="center"/>
          </w:tcPr>
          <w:p w:rsidR="000B5EF6" w:rsidRDefault="000B5EF6" w:rsidP="0091679E">
            <w:pPr>
              <w:jc w:val="center"/>
            </w:pPr>
          </w:p>
          <w:p w:rsidR="0040771C" w:rsidRPr="00CD41FB" w:rsidRDefault="00517B9B" w:rsidP="0091679E">
            <w:pPr>
              <w:jc w:val="center"/>
            </w:pPr>
            <w:r>
              <w:t>0</w:t>
            </w:r>
            <w:r w:rsidR="0040771C">
              <w:t xml:space="preserve"> </w:t>
            </w:r>
          </w:p>
        </w:tc>
        <w:tc>
          <w:tcPr>
            <w:tcW w:w="1984" w:type="dxa"/>
            <w:vAlign w:val="center"/>
          </w:tcPr>
          <w:p w:rsidR="000B5EF6" w:rsidRDefault="000B5EF6" w:rsidP="0091679E">
            <w:pPr>
              <w:jc w:val="center"/>
            </w:pPr>
          </w:p>
          <w:p w:rsidR="0040771C" w:rsidRPr="00CD41FB" w:rsidRDefault="00517B9B" w:rsidP="0091679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517B9B" w:rsidRDefault="00517B9B" w:rsidP="0091679E">
            <w:pPr>
              <w:jc w:val="center"/>
            </w:pPr>
          </w:p>
          <w:p w:rsidR="0040771C" w:rsidRDefault="00517B9B" w:rsidP="0091679E">
            <w:pPr>
              <w:jc w:val="center"/>
            </w:pPr>
            <w:r>
              <w:t>0,73</w:t>
            </w:r>
          </w:p>
        </w:tc>
      </w:tr>
      <w:tr w:rsidR="0040771C" w:rsidRPr="00CD41FB" w:rsidTr="00060C51">
        <w:tc>
          <w:tcPr>
            <w:tcW w:w="567" w:type="dxa"/>
          </w:tcPr>
          <w:p w:rsidR="0040771C" w:rsidRPr="00CD41FB" w:rsidRDefault="00060C51" w:rsidP="0091679E">
            <w:r>
              <w:t>1.2</w:t>
            </w:r>
          </w:p>
        </w:tc>
        <w:tc>
          <w:tcPr>
            <w:tcW w:w="2694" w:type="dxa"/>
          </w:tcPr>
          <w:p w:rsidR="0040771C" w:rsidRPr="00CD41FB" w:rsidRDefault="0040771C" w:rsidP="0091679E">
            <w:r w:rsidRPr="00CD41FB">
              <w:t xml:space="preserve">Строительство резервуаров чистой воды и </w:t>
            </w:r>
            <w:proofErr w:type="spellStart"/>
            <w:r w:rsidRPr="00CD41FB">
              <w:t>водонасосной</w:t>
            </w:r>
            <w:proofErr w:type="spellEnd"/>
            <w:r w:rsidRPr="00CD41FB">
              <w:t xml:space="preserve"> станции </w:t>
            </w:r>
          </w:p>
        </w:tc>
        <w:tc>
          <w:tcPr>
            <w:tcW w:w="1701" w:type="dxa"/>
          </w:tcPr>
          <w:p w:rsidR="00517B9B" w:rsidRDefault="00517B9B" w:rsidP="00517B9B">
            <w:pPr>
              <w:jc w:val="center"/>
            </w:pPr>
          </w:p>
          <w:p w:rsidR="0040771C" w:rsidRPr="00517B9B" w:rsidRDefault="00517B9B" w:rsidP="00517B9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0771C" w:rsidRPr="00CD41FB" w:rsidRDefault="00517B9B" w:rsidP="0091679E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40771C" w:rsidRPr="00CD41FB" w:rsidRDefault="00517B9B" w:rsidP="0053639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0771C" w:rsidRPr="00CD41FB" w:rsidRDefault="00517B9B" w:rsidP="00536390">
            <w:pPr>
              <w:jc w:val="center"/>
            </w:pPr>
            <w:r>
              <w:t>-</w:t>
            </w:r>
          </w:p>
        </w:tc>
      </w:tr>
      <w:tr w:rsidR="0040771C" w:rsidRPr="00CD41FB" w:rsidTr="00060C51">
        <w:tc>
          <w:tcPr>
            <w:tcW w:w="567" w:type="dxa"/>
          </w:tcPr>
          <w:p w:rsidR="0040771C" w:rsidRPr="00CD41FB" w:rsidRDefault="00060C51" w:rsidP="0091679E">
            <w:r>
              <w:t>1.</w:t>
            </w:r>
            <w:r w:rsidR="00517B9B">
              <w:t>3</w:t>
            </w:r>
          </w:p>
        </w:tc>
        <w:tc>
          <w:tcPr>
            <w:tcW w:w="2694" w:type="dxa"/>
          </w:tcPr>
          <w:p w:rsidR="0040771C" w:rsidRDefault="0040771C" w:rsidP="0091679E">
            <w:r>
              <w:t>Строительство</w:t>
            </w:r>
          </w:p>
          <w:p w:rsidR="0040771C" w:rsidRPr="00CD41FB" w:rsidRDefault="0040771C" w:rsidP="0091679E">
            <w:r w:rsidRPr="00CD41FB">
              <w:t>скважин</w:t>
            </w:r>
            <w:r>
              <w:t>ы</w:t>
            </w:r>
            <w:r w:rsidRPr="00CD41FB">
              <w:t xml:space="preserve"> и водонапорной башни по ул. Курортная</w:t>
            </w:r>
            <w:r>
              <w:t xml:space="preserve"> 2/2</w:t>
            </w:r>
          </w:p>
        </w:tc>
        <w:tc>
          <w:tcPr>
            <w:tcW w:w="1701" w:type="dxa"/>
          </w:tcPr>
          <w:p w:rsidR="0040771C" w:rsidRDefault="0040771C" w:rsidP="0091679E"/>
          <w:p w:rsidR="00517B9B" w:rsidRPr="00CD41FB" w:rsidRDefault="00517B9B" w:rsidP="0091679E">
            <w:r>
              <w:t xml:space="preserve">              0</w:t>
            </w:r>
          </w:p>
        </w:tc>
        <w:tc>
          <w:tcPr>
            <w:tcW w:w="1843" w:type="dxa"/>
            <w:vAlign w:val="center"/>
          </w:tcPr>
          <w:p w:rsidR="0040771C" w:rsidRPr="00CD41FB" w:rsidRDefault="00517B9B" w:rsidP="0091679E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40771C" w:rsidRPr="00CD41FB" w:rsidRDefault="00517B9B" w:rsidP="0053639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51176" w:rsidRDefault="00951176" w:rsidP="00536390">
            <w:pPr>
              <w:jc w:val="center"/>
            </w:pPr>
          </w:p>
          <w:p w:rsidR="0040771C" w:rsidRPr="00CD41FB" w:rsidRDefault="00517B9B" w:rsidP="00536390">
            <w:pPr>
              <w:jc w:val="center"/>
            </w:pPr>
            <w:r>
              <w:t>0,73</w:t>
            </w:r>
          </w:p>
        </w:tc>
      </w:tr>
      <w:tr w:rsidR="0040771C" w:rsidRPr="00CD41FB" w:rsidTr="00060C51">
        <w:trPr>
          <w:trHeight w:val="1082"/>
        </w:trPr>
        <w:tc>
          <w:tcPr>
            <w:tcW w:w="567" w:type="dxa"/>
          </w:tcPr>
          <w:p w:rsidR="0040771C" w:rsidRPr="00CD41FB" w:rsidRDefault="00060C51" w:rsidP="0091679E">
            <w:r>
              <w:t>1.</w:t>
            </w:r>
            <w:r w:rsidR="00517B9B">
              <w:t>4</w:t>
            </w:r>
          </w:p>
        </w:tc>
        <w:tc>
          <w:tcPr>
            <w:tcW w:w="2694" w:type="dxa"/>
          </w:tcPr>
          <w:p w:rsidR="0040771C" w:rsidRPr="00CD41FB" w:rsidRDefault="0040771C" w:rsidP="0091679E">
            <w:r w:rsidRPr="00CD41FB">
              <w:t>Реконструкция в части замены трубопровода</w:t>
            </w:r>
            <w:r>
              <w:t xml:space="preserve"> со спутника на глубинный</w:t>
            </w:r>
          </w:p>
        </w:tc>
        <w:tc>
          <w:tcPr>
            <w:tcW w:w="1701" w:type="dxa"/>
          </w:tcPr>
          <w:p w:rsidR="00517B9B" w:rsidRDefault="00517B9B" w:rsidP="00517B9B">
            <w:pPr>
              <w:jc w:val="center"/>
            </w:pPr>
          </w:p>
          <w:p w:rsidR="00517B9B" w:rsidRDefault="00517B9B" w:rsidP="00517B9B">
            <w:pPr>
              <w:jc w:val="center"/>
            </w:pPr>
          </w:p>
          <w:p w:rsidR="0040771C" w:rsidRPr="00CD41FB" w:rsidRDefault="00517B9B" w:rsidP="00517B9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0771C" w:rsidRPr="00CD41FB" w:rsidRDefault="00517B9B" w:rsidP="0091679E">
            <w:pPr>
              <w:jc w:val="center"/>
            </w:pPr>
            <w:r>
              <w:t>0</w:t>
            </w:r>
            <w:r w:rsidR="0040771C">
              <w:t xml:space="preserve"> </w:t>
            </w:r>
          </w:p>
        </w:tc>
        <w:tc>
          <w:tcPr>
            <w:tcW w:w="1984" w:type="dxa"/>
            <w:vAlign w:val="center"/>
          </w:tcPr>
          <w:p w:rsidR="0040771C" w:rsidRPr="00CD41FB" w:rsidRDefault="00517B9B" w:rsidP="00536390">
            <w:pPr>
              <w:jc w:val="center"/>
            </w:pPr>
            <w:r>
              <w:t>2,7</w:t>
            </w:r>
            <w:r w:rsidR="0040771C">
              <w:t xml:space="preserve"> </w:t>
            </w:r>
          </w:p>
        </w:tc>
        <w:tc>
          <w:tcPr>
            <w:tcW w:w="1701" w:type="dxa"/>
          </w:tcPr>
          <w:p w:rsidR="00517B9B" w:rsidRDefault="00517B9B" w:rsidP="00536390">
            <w:pPr>
              <w:jc w:val="center"/>
            </w:pPr>
          </w:p>
          <w:p w:rsidR="00517B9B" w:rsidRDefault="00517B9B" w:rsidP="00536390">
            <w:pPr>
              <w:jc w:val="center"/>
            </w:pPr>
          </w:p>
          <w:p w:rsidR="0040771C" w:rsidRDefault="00517B9B" w:rsidP="00536390">
            <w:pPr>
              <w:jc w:val="center"/>
            </w:pPr>
            <w:r>
              <w:t>-</w:t>
            </w:r>
          </w:p>
        </w:tc>
      </w:tr>
      <w:tr w:rsidR="00885D27" w:rsidRPr="00CD41FB" w:rsidTr="00060C51">
        <w:tc>
          <w:tcPr>
            <w:tcW w:w="567" w:type="dxa"/>
          </w:tcPr>
          <w:p w:rsidR="00885D27" w:rsidRPr="00CD41FB" w:rsidRDefault="00060C51" w:rsidP="00885D27">
            <w:r>
              <w:t>1.</w:t>
            </w:r>
            <w:r w:rsidR="00885D27">
              <w:t>5</w:t>
            </w:r>
          </w:p>
        </w:tc>
        <w:tc>
          <w:tcPr>
            <w:tcW w:w="2694" w:type="dxa"/>
          </w:tcPr>
          <w:p w:rsidR="00885D27" w:rsidRPr="00CD41FB" w:rsidRDefault="00885D27" w:rsidP="00885D27">
            <w:r w:rsidRPr="00CD41FB">
              <w:t>Прокладка трубопровода</w:t>
            </w:r>
            <w:r>
              <w:t xml:space="preserve"> до жилого массива по ул. Пионерская, дома 1, 2, 3, 4 и  6</w:t>
            </w:r>
          </w:p>
        </w:tc>
        <w:tc>
          <w:tcPr>
            <w:tcW w:w="1701" w:type="dxa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 xml:space="preserve">0 </w:t>
            </w:r>
          </w:p>
        </w:tc>
        <w:tc>
          <w:tcPr>
            <w:tcW w:w="1984" w:type="dxa"/>
            <w:vAlign w:val="center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 xml:space="preserve">2,7 </w:t>
            </w:r>
          </w:p>
        </w:tc>
        <w:tc>
          <w:tcPr>
            <w:tcW w:w="1701" w:type="dxa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  <w:r>
              <w:t>-</w:t>
            </w:r>
          </w:p>
        </w:tc>
      </w:tr>
      <w:tr w:rsidR="00885D27" w:rsidRPr="00CD41FB" w:rsidTr="00060C51">
        <w:trPr>
          <w:trHeight w:val="1238"/>
        </w:trPr>
        <w:tc>
          <w:tcPr>
            <w:tcW w:w="567" w:type="dxa"/>
          </w:tcPr>
          <w:p w:rsidR="00885D27" w:rsidRPr="00CD41FB" w:rsidRDefault="00060C51" w:rsidP="00885D27">
            <w:r>
              <w:t>1.</w:t>
            </w:r>
            <w:r w:rsidR="00885D27">
              <w:t>6</w:t>
            </w:r>
          </w:p>
        </w:tc>
        <w:tc>
          <w:tcPr>
            <w:tcW w:w="2694" w:type="dxa"/>
          </w:tcPr>
          <w:p w:rsidR="00885D27" w:rsidRPr="00CD41FB" w:rsidRDefault="00885D27" w:rsidP="00885D27">
            <w:r w:rsidRPr="00CD41FB">
              <w:t>Установка и замена запорно-регулирующей арматуры на сетях водопровода</w:t>
            </w:r>
          </w:p>
        </w:tc>
        <w:tc>
          <w:tcPr>
            <w:tcW w:w="1701" w:type="dxa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951176" w:rsidRDefault="00951176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 xml:space="preserve">0 </w:t>
            </w:r>
          </w:p>
        </w:tc>
        <w:tc>
          <w:tcPr>
            <w:tcW w:w="1984" w:type="dxa"/>
            <w:vAlign w:val="center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885D27" w:rsidRPr="00CD41FB" w:rsidRDefault="00885D27" w:rsidP="00885D27">
            <w:pPr>
              <w:jc w:val="center"/>
            </w:pPr>
            <w:r>
              <w:t xml:space="preserve">0 </w:t>
            </w:r>
          </w:p>
        </w:tc>
        <w:tc>
          <w:tcPr>
            <w:tcW w:w="1701" w:type="dxa"/>
          </w:tcPr>
          <w:p w:rsidR="00885D27" w:rsidRDefault="00885D27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</w:p>
          <w:p w:rsidR="00951176" w:rsidRDefault="00951176" w:rsidP="00885D27">
            <w:pPr>
              <w:jc w:val="center"/>
            </w:pPr>
          </w:p>
          <w:p w:rsidR="00885D27" w:rsidRDefault="00885D27" w:rsidP="00885D27">
            <w:pPr>
              <w:jc w:val="center"/>
            </w:pPr>
            <w:r>
              <w:t>-</w:t>
            </w:r>
          </w:p>
        </w:tc>
      </w:tr>
      <w:tr w:rsidR="00885D27" w:rsidRPr="00CD41FB" w:rsidTr="00060C51">
        <w:trPr>
          <w:trHeight w:val="841"/>
        </w:trPr>
        <w:tc>
          <w:tcPr>
            <w:tcW w:w="567" w:type="dxa"/>
          </w:tcPr>
          <w:p w:rsidR="00885D27" w:rsidRPr="00CD41FB" w:rsidRDefault="00060C51" w:rsidP="00885D27">
            <w:r>
              <w:t>1.</w:t>
            </w:r>
            <w:r w:rsidR="00885D27">
              <w:t>7</w:t>
            </w:r>
          </w:p>
        </w:tc>
        <w:tc>
          <w:tcPr>
            <w:tcW w:w="2694" w:type="dxa"/>
          </w:tcPr>
          <w:p w:rsidR="00885D27" w:rsidRPr="00CD41FB" w:rsidRDefault="00885D27" w:rsidP="00885D27">
            <w:r w:rsidRPr="00CD41FB">
              <w:t>Установка и замена водоразборных колонок</w:t>
            </w:r>
          </w:p>
        </w:tc>
        <w:tc>
          <w:tcPr>
            <w:tcW w:w="1701" w:type="dxa"/>
          </w:tcPr>
          <w:p w:rsidR="00060C51" w:rsidRDefault="00060C51" w:rsidP="00060C51">
            <w:pPr>
              <w:jc w:val="center"/>
            </w:pPr>
          </w:p>
          <w:p w:rsidR="00885D27" w:rsidRPr="002F6668" w:rsidRDefault="00060C51" w:rsidP="00060C51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85D27" w:rsidRPr="00CD41FB" w:rsidRDefault="00060C51" w:rsidP="00885D27">
            <w:pPr>
              <w:jc w:val="center"/>
            </w:pPr>
            <w:r>
              <w:t>-</w:t>
            </w:r>
          </w:p>
        </w:tc>
      </w:tr>
      <w:tr w:rsidR="00885D27" w:rsidRPr="00CD41FB" w:rsidTr="00060C51">
        <w:trPr>
          <w:trHeight w:val="523"/>
        </w:trPr>
        <w:tc>
          <w:tcPr>
            <w:tcW w:w="567" w:type="dxa"/>
          </w:tcPr>
          <w:p w:rsidR="00885D27" w:rsidRPr="00CD41FB" w:rsidRDefault="00060C51" w:rsidP="00885D27">
            <w:r>
              <w:t>1.</w:t>
            </w:r>
            <w:r w:rsidR="00885D27">
              <w:t>8</w:t>
            </w:r>
          </w:p>
        </w:tc>
        <w:tc>
          <w:tcPr>
            <w:tcW w:w="2694" w:type="dxa"/>
          </w:tcPr>
          <w:p w:rsidR="00885D27" w:rsidRPr="00CD41FB" w:rsidRDefault="00885D27" w:rsidP="00885D27">
            <w:r w:rsidRPr="00CD41FB">
              <w:t>Замена и установка пожарных гидрантов</w:t>
            </w:r>
          </w:p>
        </w:tc>
        <w:tc>
          <w:tcPr>
            <w:tcW w:w="1701" w:type="dxa"/>
          </w:tcPr>
          <w:p w:rsidR="00060C51" w:rsidRDefault="00060C51" w:rsidP="00060C51">
            <w:pPr>
              <w:jc w:val="center"/>
            </w:pPr>
          </w:p>
          <w:p w:rsidR="00885D27" w:rsidRPr="00401C84" w:rsidRDefault="00060C51" w:rsidP="00060C51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85D27" w:rsidRPr="00CD41FB" w:rsidRDefault="00060C51" w:rsidP="00885D27">
            <w:pPr>
              <w:jc w:val="center"/>
            </w:pPr>
            <w:r>
              <w:t>0,73</w:t>
            </w:r>
          </w:p>
        </w:tc>
      </w:tr>
      <w:tr w:rsidR="00885D27" w:rsidRPr="00CD41FB" w:rsidTr="00060C51">
        <w:trPr>
          <w:trHeight w:val="523"/>
        </w:trPr>
        <w:tc>
          <w:tcPr>
            <w:tcW w:w="567" w:type="dxa"/>
          </w:tcPr>
          <w:p w:rsidR="00885D27" w:rsidRPr="00CD41FB" w:rsidRDefault="00060C51" w:rsidP="00885D27">
            <w:r>
              <w:t>1.</w:t>
            </w:r>
            <w:r w:rsidR="00885D27">
              <w:t>9</w:t>
            </w:r>
          </w:p>
        </w:tc>
        <w:tc>
          <w:tcPr>
            <w:tcW w:w="2694" w:type="dxa"/>
          </w:tcPr>
          <w:p w:rsidR="00885D27" w:rsidRPr="00CD41FB" w:rsidRDefault="00885D27" w:rsidP="00885D27">
            <w:r w:rsidRPr="00CD41FB">
              <w:t xml:space="preserve">Установка приборов учета воды </w:t>
            </w:r>
          </w:p>
        </w:tc>
        <w:tc>
          <w:tcPr>
            <w:tcW w:w="1701" w:type="dxa"/>
          </w:tcPr>
          <w:p w:rsidR="00060C51" w:rsidRDefault="00060C51" w:rsidP="00060C51">
            <w:pPr>
              <w:jc w:val="center"/>
            </w:pPr>
          </w:p>
          <w:p w:rsidR="00885D27" w:rsidRPr="00CD41FB" w:rsidRDefault="00060C51" w:rsidP="00060C51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885D27" w:rsidRPr="00CD41FB" w:rsidRDefault="00060C51" w:rsidP="00885D27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85D27" w:rsidRPr="00CD41FB" w:rsidRDefault="00060C51" w:rsidP="00885D27">
            <w:pPr>
              <w:jc w:val="center"/>
            </w:pPr>
            <w:r>
              <w:t>-</w:t>
            </w:r>
          </w:p>
        </w:tc>
      </w:tr>
      <w:tr w:rsidR="00951176" w:rsidRPr="00CD41FB" w:rsidTr="00060C51">
        <w:trPr>
          <w:trHeight w:val="523"/>
        </w:trPr>
        <w:tc>
          <w:tcPr>
            <w:tcW w:w="567" w:type="dxa"/>
          </w:tcPr>
          <w:p w:rsidR="00951176" w:rsidRPr="00CD41FB" w:rsidRDefault="00060C51" w:rsidP="00951176">
            <w:r>
              <w:t>1.</w:t>
            </w:r>
            <w:r w:rsidR="00951176">
              <w:t>10</w:t>
            </w:r>
          </w:p>
        </w:tc>
        <w:tc>
          <w:tcPr>
            <w:tcW w:w="2694" w:type="dxa"/>
          </w:tcPr>
          <w:p w:rsidR="00951176" w:rsidRPr="00CD41FB" w:rsidRDefault="00951176" w:rsidP="00951176">
            <w:r w:rsidRPr="007F25C4">
              <w:t>П</w:t>
            </w:r>
            <w:r>
              <w:t>рокладка трубопровода до жилых домов по ул. т/б Иртыш 1</w:t>
            </w:r>
            <w:r w:rsidRPr="007F25C4">
              <w:t xml:space="preserve">, </w:t>
            </w:r>
            <w:r>
              <w:t>т/б Иртыш 2.</w:t>
            </w:r>
          </w:p>
        </w:tc>
        <w:tc>
          <w:tcPr>
            <w:tcW w:w="1701" w:type="dxa"/>
          </w:tcPr>
          <w:p w:rsidR="00951176" w:rsidRDefault="00951176" w:rsidP="00951176">
            <w:pPr>
              <w:jc w:val="center"/>
            </w:pPr>
          </w:p>
          <w:p w:rsidR="00951176" w:rsidRPr="00CD41FB" w:rsidRDefault="00951176" w:rsidP="00951176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951176" w:rsidRPr="00CD41FB" w:rsidRDefault="00951176" w:rsidP="00951176">
            <w:pPr>
              <w:jc w:val="center"/>
            </w:pPr>
            <w:r>
              <w:t xml:space="preserve">0 </w:t>
            </w:r>
          </w:p>
        </w:tc>
        <w:tc>
          <w:tcPr>
            <w:tcW w:w="1984" w:type="dxa"/>
            <w:vAlign w:val="center"/>
          </w:tcPr>
          <w:p w:rsidR="00951176" w:rsidRPr="00CD41FB" w:rsidRDefault="00951176" w:rsidP="00951176">
            <w:pPr>
              <w:jc w:val="center"/>
            </w:pPr>
            <w:r>
              <w:t xml:space="preserve">2,7 </w:t>
            </w:r>
          </w:p>
        </w:tc>
        <w:tc>
          <w:tcPr>
            <w:tcW w:w="1701" w:type="dxa"/>
          </w:tcPr>
          <w:p w:rsidR="00951176" w:rsidRDefault="00951176" w:rsidP="00951176">
            <w:pPr>
              <w:jc w:val="center"/>
            </w:pPr>
          </w:p>
          <w:p w:rsidR="00951176" w:rsidRDefault="00951176" w:rsidP="00951176">
            <w:pPr>
              <w:jc w:val="center"/>
            </w:pPr>
            <w:r>
              <w:t>-</w:t>
            </w:r>
          </w:p>
        </w:tc>
      </w:tr>
      <w:tr w:rsidR="00951176" w:rsidRPr="00CD41FB" w:rsidTr="00060C51">
        <w:trPr>
          <w:trHeight w:val="523"/>
        </w:trPr>
        <w:tc>
          <w:tcPr>
            <w:tcW w:w="567" w:type="dxa"/>
          </w:tcPr>
          <w:p w:rsidR="00951176" w:rsidRPr="00CD41FB" w:rsidRDefault="00060C51" w:rsidP="00951176">
            <w:r>
              <w:t>1.</w:t>
            </w:r>
            <w:r w:rsidR="00951176">
              <w:t>11</w:t>
            </w:r>
          </w:p>
        </w:tc>
        <w:tc>
          <w:tcPr>
            <w:tcW w:w="2694" w:type="dxa"/>
          </w:tcPr>
          <w:p w:rsidR="00951176" w:rsidRDefault="00951176" w:rsidP="00951176">
            <w:r w:rsidRPr="007F25C4">
              <w:t>Прокладка трубопровода до жилого массива по</w:t>
            </w:r>
            <w:r>
              <w:t xml:space="preserve"> адресу</w:t>
            </w:r>
          </w:p>
          <w:p w:rsidR="00951176" w:rsidRPr="00CD41FB" w:rsidRDefault="00951176" w:rsidP="00951176">
            <w:r w:rsidRPr="007F25C4">
              <w:t xml:space="preserve">ул. </w:t>
            </w:r>
            <w:r>
              <w:t xml:space="preserve">СП Русский лес, дома 1, 2, 3, 4 </w:t>
            </w:r>
          </w:p>
        </w:tc>
        <w:tc>
          <w:tcPr>
            <w:tcW w:w="1701" w:type="dxa"/>
          </w:tcPr>
          <w:p w:rsidR="00951176" w:rsidRDefault="00951176" w:rsidP="00951176">
            <w:pPr>
              <w:jc w:val="center"/>
            </w:pPr>
          </w:p>
          <w:p w:rsidR="00951176" w:rsidRDefault="00951176" w:rsidP="00951176">
            <w:pPr>
              <w:jc w:val="center"/>
            </w:pPr>
          </w:p>
          <w:p w:rsidR="00951176" w:rsidRPr="00CD41FB" w:rsidRDefault="00951176" w:rsidP="00951176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951176" w:rsidRDefault="00951176" w:rsidP="00951176">
            <w:pPr>
              <w:jc w:val="center"/>
            </w:pPr>
          </w:p>
          <w:p w:rsidR="00951176" w:rsidRPr="00CD41FB" w:rsidRDefault="00951176" w:rsidP="00951176">
            <w:pPr>
              <w:jc w:val="center"/>
            </w:pPr>
            <w:r>
              <w:t xml:space="preserve">0 </w:t>
            </w:r>
          </w:p>
        </w:tc>
        <w:tc>
          <w:tcPr>
            <w:tcW w:w="1984" w:type="dxa"/>
            <w:vAlign w:val="center"/>
          </w:tcPr>
          <w:p w:rsidR="00951176" w:rsidRDefault="00951176" w:rsidP="00951176">
            <w:pPr>
              <w:jc w:val="center"/>
            </w:pPr>
          </w:p>
          <w:p w:rsidR="00951176" w:rsidRPr="00CD41FB" w:rsidRDefault="00951176" w:rsidP="00951176">
            <w:pPr>
              <w:jc w:val="center"/>
            </w:pPr>
            <w:r>
              <w:t xml:space="preserve">2,7 </w:t>
            </w:r>
          </w:p>
        </w:tc>
        <w:tc>
          <w:tcPr>
            <w:tcW w:w="1701" w:type="dxa"/>
          </w:tcPr>
          <w:p w:rsidR="00951176" w:rsidRDefault="00951176" w:rsidP="00951176">
            <w:pPr>
              <w:jc w:val="center"/>
            </w:pPr>
          </w:p>
          <w:p w:rsidR="00951176" w:rsidRDefault="00951176" w:rsidP="00951176">
            <w:pPr>
              <w:jc w:val="center"/>
            </w:pPr>
          </w:p>
          <w:p w:rsidR="00951176" w:rsidRDefault="00951176" w:rsidP="00951176">
            <w:pPr>
              <w:jc w:val="center"/>
            </w:pPr>
            <w:r>
              <w:t>-</w:t>
            </w:r>
          </w:p>
        </w:tc>
      </w:tr>
      <w:tr w:rsidR="00060C51" w:rsidRPr="00CD41FB" w:rsidTr="00060C51">
        <w:trPr>
          <w:trHeight w:val="273"/>
        </w:trPr>
        <w:tc>
          <w:tcPr>
            <w:tcW w:w="567" w:type="dxa"/>
          </w:tcPr>
          <w:p w:rsidR="00060C51" w:rsidRPr="002D77D3" w:rsidRDefault="00060C51" w:rsidP="00951176">
            <w:pPr>
              <w:rPr>
                <w:sz w:val="24"/>
                <w:szCs w:val="24"/>
              </w:rPr>
            </w:pPr>
            <w:r w:rsidRPr="002D77D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60C51" w:rsidRPr="002D77D3" w:rsidRDefault="00060C51" w:rsidP="00951176">
            <w:pPr>
              <w:rPr>
                <w:sz w:val="24"/>
                <w:szCs w:val="24"/>
              </w:rPr>
            </w:pPr>
            <w:r w:rsidRPr="002D77D3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</w:tcPr>
          <w:p w:rsidR="00060C51" w:rsidRDefault="00060C51" w:rsidP="0095117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60C51" w:rsidRDefault="00060C51" w:rsidP="00951176">
            <w:pPr>
              <w:jc w:val="center"/>
            </w:pPr>
          </w:p>
        </w:tc>
        <w:tc>
          <w:tcPr>
            <w:tcW w:w="1984" w:type="dxa"/>
            <w:vAlign w:val="center"/>
          </w:tcPr>
          <w:p w:rsidR="00060C51" w:rsidRDefault="00060C51" w:rsidP="00951176">
            <w:pPr>
              <w:jc w:val="center"/>
            </w:pPr>
          </w:p>
        </w:tc>
        <w:tc>
          <w:tcPr>
            <w:tcW w:w="1701" w:type="dxa"/>
          </w:tcPr>
          <w:p w:rsidR="00060C51" w:rsidRDefault="00060C51" w:rsidP="00951176">
            <w:pPr>
              <w:jc w:val="center"/>
            </w:pPr>
          </w:p>
        </w:tc>
      </w:tr>
      <w:tr w:rsidR="00060C51" w:rsidRPr="00CD41FB" w:rsidTr="00942A33">
        <w:trPr>
          <w:trHeight w:val="523"/>
        </w:trPr>
        <w:tc>
          <w:tcPr>
            <w:tcW w:w="567" w:type="dxa"/>
          </w:tcPr>
          <w:p w:rsidR="00060C51" w:rsidRDefault="00060C51" w:rsidP="00951176"/>
        </w:tc>
        <w:tc>
          <w:tcPr>
            <w:tcW w:w="2694" w:type="dxa"/>
          </w:tcPr>
          <w:p w:rsidR="00060C51" w:rsidRPr="007F25C4" w:rsidRDefault="00060C51" w:rsidP="00951176"/>
        </w:tc>
        <w:tc>
          <w:tcPr>
            <w:tcW w:w="1701" w:type="dxa"/>
          </w:tcPr>
          <w:p w:rsidR="00060C51" w:rsidRPr="00060C51" w:rsidRDefault="00060C51" w:rsidP="00060C51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5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  <w:p w:rsidR="00060C51" w:rsidRPr="00060C51" w:rsidRDefault="00060C51" w:rsidP="00060C51">
            <w:pPr>
              <w:jc w:val="center"/>
            </w:pPr>
            <w:r w:rsidRPr="00060C51">
              <w:t xml:space="preserve">(кВт*ч/ </w:t>
            </w:r>
            <w:proofErr w:type="spellStart"/>
            <w:r w:rsidRPr="00060C51">
              <w:t>куб.м</w:t>
            </w:r>
            <w:proofErr w:type="spellEnd"/>
            <w:r w:rsidRPr="00060C51"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060C51" w:rsidRPr="00060C51" w:rsidRDefault="00060C51" w:rsidP="00060C51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51">
              <w:rPr>
                <w:rFonts w:ascii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централизованную общесплавную или бытовую систему водоотведения (%)</w:t>
            </w:r>
          </w:p>
          <w:p w:rsidR="00060C51" w:rsidRPr="00060C51" w:rsidRDefault="00060C51" w:rsidP="00951176">
            <w:pPr>
              <w:jc w:val="center"/>
            </w:pPr>
          </w:p>
        </w:tc>
        <w:tc>
          <w:tcPr>
            <w:tcW w:w="1701" w:type="dxa"/>
          </w:tcPr>
          <w:p w:rsidR="00060C51" w:rsidRPr="00060C51" w:rsidRDefault="00060C51" w:rsidP="00951176">
            <w:pPr>
              <w:jc w:val="center"/>
            </w:pPr>
            <w:r w:rsidRPr="00060C51">
              <w:t>Удельное количество аварий и засоров в расчете на протяженность канализационной сети в год (ед./ км)</w:t>
            </w:r>
          </w:p>
        </w:tc>
      </w:tr>
      <w:tr w:rsidR="00060C51" w:rsidRPr="00CD41FB" w:rsidTr="004F1F1F">
        <w:trPr>
          <w:trHeight w:val="523"/>
        </w:trPr>
        <w:tc>
          <w:tcPr>
            <w:tcW w:w="567" w:type="dxa"/>
          </w:tcPr>
          <w:p w:rsidR="00060C51" w:rsidRDefault="00060C51" w:rsidP="00951176">
            <w:r>
              <w:t>2.1</w:t>
            </w:r>
          </w:p>
        </w:tc>
        <w:tc>
          <w:tcPr>
            <w:tcW w:w="2694" w:type="dxa"/>
          </w:tcPr>
          <w:p w:rsidR="00060C51" w:rsidRPr="007F25C4" w:rsidRDefault="002D77D3" w:rsidP="00951176">
            <w:r>
              <w:t>Строительство сетей водоотведения</w:t>
            </w:r>
          </w:p>
        </w:tc>
        <w:tc>
          <w:tcPr>
            <w:tcW w:w="1701" w:type="dxa"/>
          </w:tcPr>
          <w:p w:rsidR="002D77D3" w:rsidRDefault="002D77D3" w:rsidP="00951176">
            <w:pPr>
              <w:jc w:val="center"/>
            </w:pPr>
          </w:p>
          <w:p w:rsidR="00060C51" w:rsidRDefault="002D77D3" w:rsidP="00951176">
            <w:pPr>
              <w:jc w:val="center"/>
            </w:pPr>
            <w:r>
              <w:t>-</w:t>
            </w:r>
          </w:p>
        </w:tc>
        <w:tc>
          <w:tcPr>
            <w:tcW w:w="3827" w:type="dxa"/>
            <w:gridSpan w:val="2"/>
            <w:vAlign w:val="center"/>
          </w:tcPr>
          <w:p w:rsidR="00060C51" w:rsidRDefault="002D77D3" w:rsidP="0095117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D77D3" w:rsidRDefault="002D77D3" w:rsidP="00951176">
            <w:pPr>
              <w:jc w:val="center"/>
            </w:pPr>
          </w:p>
          <w:p w:rsidR="00060C51" w:rsidRDefault="002D77D3" w:rsidP="00951176">
            <w:pPr>
              <w:jc w:val="center"/>
            </w:pPr>
            <w:r>
              <w:t>1</w:t>
            </w:r>
          </w:p>
        </w:tc>
      </w:tr>
      <w:tr w:rsidR="00060C51" w:rsidRPr="00CD41FB" w:rsidTr="00776C12">
        <w:trPr>
          <w:trHeight w:val="523"/>
        </w:trPr>
        <w:tc>
          <w:tcPr>
            <w:tcW w:w="567" w:type="dxa"/>
          </w:tcPr>
          <w:p w:rsidR="00060C51" w:rsidRDefault="00060C51" w:rsidP="00951176">
            <w:r>
              <w:t>2.2</w:t>
            </w:r>
          </w:p>
        </w:tc>
        <w:tc>
          <w:tcPr>
            <w:tcW w:w="2694" w:type="dxa"/>
          </w:tcPr>
          <w:p w:rsidR="00060C51" w:rsidRPr="007F25C4" w:rsidRDefault="002D77D3" w:rsidP="00951176">
            <w:r w:rsidRPr="00413D45">
              <w:t>Строительство канализационной насосной станции</w:t>
            </w:r>
          </w:p>
        </w:tc>
        <w:tc>
          <w:tcPr>
            <w:tcW w:w="1701" w:type="dxa"/>
          </w:tcPr>
          <w:p w:rsidR="002D77D3" w:rsidRDefault="002D77D3" w:rsidP="00951176">
            <w:pPr>
              <w:jc w:val="center"/>
            </w:pPr>
          </w:p>
          <w:p w:rsidR="00060C51" w:rsidRDefault="002D77D3" w:rsidP="00951176">
            <w:pPr>
              <w:jc w:val="center"/>
            </w:pPr>
            <w:r>
              <w:t>0,64</w:t>
            </w:r>
          </w:p>
        </w:tc>
        <w:tc>
          <w:tcPr>
            <w:tcW w:w="3827" w:type="dxa"/>
            <w:gridSpan w:val="2"/>
            <w:vAlign w:val="center"/>
          </w:tcPr>
          <w:p w:rsidR="00060C51" w:rsidRDefault="002D77D3" w:rsidP="0095117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D77D3" w:rsidRDefault="002D77D3" w:rsidP="00951176">
            <w:pPr>
              <w:jc w:val="center"/>
            </w:pPr>
          </w:p>
          <w:p w:rsidR="00060C51" w:rsidRDefault="002D77D3" w:rsidP="00951176">
            <w:pPr>
              <w:jc w:val="center"/>
            </w:pPr>
            <w:r>
              <w:t>-</w:t>
            </w:r>
          </w:p>
        </w:tc>
      </w:tr>
      <w:tr w:rsidR="00060C51" w:rsidRPr="00CD41FB" w:rsidTr="002E670F">
        <w:trPr>
          <w:trHeight w:val="523"/>
        </w:trPr>
        <w:tc>
          <w:tcPr>
            <w:tcW w:w="567" w:type="dxa"/>
          </w:tcPr>
          <w:p w:rsidR="00060C51" w:rsidRDefault="00060C51" w:rsidP="00951176">
            <w:r>
              <w:t>2.3</w:t>
            </w:r>
          </w:p>
        </w:tc>
        <w:tc>
          <w:tcPr>
            <w:tcW w:w="2694" w:type="dxa"/>
          </w:tcPr>
          <w:p w:rsidR="00060C51" w:rsidRPr="007F25C4" w:rsidRDefault="002D77D3" w:rsidP="00951176">
            <w:r w:rsidRPr="00413D45">
              <w:t>Строительство сетей канализации</w:t>
            </w:r>
            <w:r>
              <w:t xml:space="preserve"> (резервный трубопровод напорной канализации)</w:t>
            </w:r>
          </w:p>
        </w:tc>
        <w:tc>
          <w:tcPr>
            <w:tcW w:w="1701" w:type="dxa"/>
          </w:tcPr>
          <w:p w:rsidR="00060C51" w:rsidRDefault="002D77D3" w:rsidP="00951176">
            <w:pPr>
              <w:jc w:val="center"/>
            </w:pPr>
            <w:r>
              <w:t>-</w:t>
            </w:r>
          </w:p>
        </w:tc>
        <w:tc>
          <w:tcPr>
            <w:tcW w:w="3827" w:type="dxa"/>
            <w:gridSpan w:val="2"/>
            <w:vAlign w:val="center"/>
          </w:tcPr>
          <w:p w:rsidR="00060C51" w:rsidRDefault="002D77D3" w:rsidP="0095117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60C51" w:rsidRDefault="002D77D3" w:rsidP="00951176">
            <w:pPr>
              <w:jc w:val="center"/>
            </w:pPr>
            <w:r>
              <w:t>1</w:t>
            </w:r>
          </w:p>
        </w:tc>
      </w:tr>
      <w:tr w:rsidR="00060C51" w:rsidRPr="00CD41FB" w:rsidTr="002E670F">
        <w:trPr>
          <w:trHeight w:val="523"/>
        </w:trPr>
        <w:tc>
          <w:tcPr>
            <w:tcW w:w="567" w:type="dxa"/>
          </w:tcPr>
          <w:p w:rsidR="00060C51" w:rsidRDefault="00060C51" w:rsidP="00951176">
            <w:r>
              <w:lastRenderedPageBreak/>
              <w:t>2.4</w:t>
            </w:r>
          </w:p>
        </w:tc>
        <w:tc>
          <w:tcPr>
            <w:tcW w:w="2694" w:type="dxa"/>
          </w:tcPr>
          <w:p w:rsidR="00060C51" w:rsidRPr="007F25C4" w:rsidRDefault="002D77D3" w:rsidP="00951176">
            <w:r w:rsidRPr="00413D45">
              <w:t>Установка приборов учета сточных вод</w:t>
            </w:r>
          </w:p>
        </w:tc>
        <w:tc>
          <w:tcPr>
            <w:tcW w:w="1701" w:type="dxa"/>
          </w:tcPr>
          <w:p w:rsidR="00060C51" w:rsidRDefault="002D77D3" w:rsidP="00951176">
            <w:pPr>
              <w:jc w:val="center"/>
            </w:pPr>
            <w:r>
              <w:t>-</w:t>
            </w:r>
          </w:p>
        </w:tc>
        <w:tc>
          <w:tcPr>
            <w:tcW w:w="3827" w:type="dxa"/>
            <w:gridSpan w:val="2"/>
            <w:vAlign w:val="center"/>
          </w:tcPr>
          <w:p w:rsidR="00060C51" w:rsidRDefault="002D77D3" w:rsidP="0095117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60C51" w:rsidRDefault="002D77D3" w:rsidP="00951176">
            <w:pPr>
              <w:jc w:val="center"/>
            </w:pPr>
            <w:r>
              <w:t>-</w:t>
            </w:r>
          </w:p>
        </w:tc>
      </w:tr>
    </w:tbl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 xml:space="preserve">                                        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Pr="00ED0E4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B45434">
        <w:rPr>
          <w:b/>
          <w:sz w:val="28"/>
          <w:szCs w:val="28"/>
        </w:rPr>
        <w:t>10.4 Перечень мероприятий по защите централизованных систем водоснабжения и 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b/>
          <w:sz w:val="28"/>
          <w:szCs w:val="28"/>
        </w:rPr>
        <w:t>следствий чрезвычайных ситуаций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 w:rsidRPr="00B45434">
        <w:rPr>
          <w:sz w:val="28"/>
          <w:szCs w:val="28"/>
        </w:rPr>
        <w:t>Ра</w:t>
      </w:r>
      <w:r>
        <w:rPr>
          <w:sz w:val="28"/>
          <w:szCs w:val="28"/>
        </w:rPr>
        <w:t xml:space="preserve">зработка мероприятий по защите </w:t>
      </w:r>
      <w:r w:rsidRPr="00DF15DE">
        <w:rPr>
          <w:sz w:val="28"/>
          <w:szCs w:val="28"/>
        </w:rPr>
        <w:t>централизованных систем водоснабжения и   водоотведения</w:t>
      </w:r>
      <w:r>
        <w:rPr>
          <w:sz w:val="28"/>
          <w:szCs w:val="28"/>
        </w:rPr>
        <w:t xml:space="preserve"> производится администрацией поселения в соответствии с </w:t>
      </w:r>
      <w:r w:rsidRPr="00DF15DE">
        <w:rPr>
          <w:sz w:val="28"/>
          <w:szCs w:val="28"/>
        </w:rPr>
        <w:t>Приказом МЧС РФ от 28.02.2003г. № 105 «Требования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 xml:space="preserve"> по предупреждению ЧС на потенциально опасных объектах и объектах жизнеобеспечения»</w:t>
      </w:r>
      <w:r>
        <w:rPr>
          <w:sz w:val="28"/>
          <w:szCs w:val="28"/>
        </w:rPr>
        <w:t xml:space="preserve">. </w:t>
      </w:r>
      <w:r w:rsidRPr="00DF15DE">
        <w:rPr>
          <w:sz w:val="28"/>
          <w:szCs w:val="28"/>
        </w:rPr>
        <w:t>Ликвидация чрезвычайной ситуации осуществляется силами и средствами предприятий, учреждений и организаций независимо от их организационно-правовой формы, органов местного самоуправления, органов исполнительной власти субъектов РФ, на территории которых сложилась чрезвычайная ситуация, под руководством соответствующих комиссий по чрезвычайным ситуациям и обеспечения пожарной безопасности.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Мероприятия по предупреждению чрезвычайных ситуаций на стадии эксплуатации должны включать: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постоянный мониторинг обстановки и окружающей среды в повседневных условиях методом наблюдения, сбора и обработки информации;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разработку и реализацию мероприятий по предупреждению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объектовых органов управления, сил и средств</w:t>
      </w:r>
      <w:r>
        <w:rPr>
          <w:sz w:val="28"/>
          <w:szCs w:val="28"/>
        </w:rPr>
        <w:t>,</w:t>
      </w:r>
      <w:r w:rsidRPr="00DF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к действиям по предупреждению и ликвидации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населения к действиям при чрезвычайных ситуациях;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создание объектовых резервов материальных и финансовых ресурсов для ликвидации чрезвычайных ситуаций.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Порядок оповещения о чрезвычайной ситуации конкретизируется в инструкции по предупреждению и ликвидации ЧС природного и технического характера.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 xml:space="preserve">Работы по ликвидации последствий чрезвычайных ситуаций производятся с использованием личного состава и технических </w:t>
      </w:r>
      <w:r w:rsidR="0011629B" w:rsidRPr="00DF15DE">
        <w:rPr>
          <w:sz w:val="28"/>
          <w:szCs w:val="28"/>
        </w:rPr>
        <w:t xml:space="preserve">средств </w:t>
      </w:r>
      <w:r w:rsidR="0011629B">
        <w:rPr>
          <w:sz w:val="28"/>
          <w:szCs w:val="28"/>
        </w:rPr>
        <w:t>гражданской</w:t>
      </w:r>
      <w:r w:rsidRPr="00DF15DE">
        <w:rPr>
          <w:sz w:val="28"/>
          <w:szCs w:val="28"/>
        </w:rPr>
        <w:t xml:space="preserve"> обороны по </w:t>
      </w:r>
      <w:r>
        <w:rPr>
          <w:sz w:val="28"/>
          <w:szCs w:val="28"/>
        </w:rPr>
        <w:t xml:space="preserve">Чернолучинскому </w:t>
      </w:r>
      <w:r w:rsidR="0011629B">
        <w:rPr>
          <w:sz w:val="28"/>
          <w:szCs w:val="28"/>
        </w:rPr>
        <w:t xml:space="preserve">городскому </w:t>
      </w:r>
      <w:r w:rsidR="0011629B" w:rsidRPr="00DF15DE">
        <w:rPr>
          <w:sz w:val="28"/>
          <w:szCs w:val="28"/>
        </w:rPr>
        <w:t>поселению</w:t>
      </w:r>
      <w:r w:rsidRPr="00DF15DE">
        <w:rPr>
          <w:sz w:val="28"/>
          <w:szCs w:val="28"/>
        </w:rPr>
        <w:t xml:space="preserve"> и </w:t>
      </w:r>
      <w:r w:rsidR="0011629B">
        <w:rPr>
          <w:sz w:val="28"/>
          <w:szCs w:val="28"/>
        </w:rPr>
        <w:t>Омскому</w:t>
      </w:r>
      <w:r w:rsidR="0011629B" w:rsidRPr="00DF15DE">
        <w:rPr>
          <w:sz w:val="28"/>
          <w:szCs w:val="28"/>
        </w:rPr>
        <w:t xml:space="preserve"> муниципальному</w:t>
      </w:r>
      <w:r w:rsidRPr="00DF15DE">
        <w:rPr>
          <w:sz w:val="28"/>
          <w:szCs w:val="28"/>
        </w:rPr>
        <w:t xml:space="preserve"> району.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DF15DE">
        <w:rPr>
          <w:b/>
          <w:sz w:val="28"/>
          <w:szCs w:val="28"/>
        </w:rPr>
        <w:t>10.5.</w:t>
      </w:r>
      <w:r w:rsidRPr="00DF15DE">
        <w:rPr>
          <w:b/>
        </w:rPr>
        <w:t xml:space="preserve"> </w:t>
      </w:r>
      <w:r w:rsidRPr="00DF15DE">
        <w:rPr>
          <w:b/>
          <w:sz w:val="28"/>
          <w:szCs w:val="28"/>
        </w:rPr>
        <w:t>План  мероприятий по приведению качества питьевой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мероприятий по приведению качества горячей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снижения сбросов загрязняющих веществ, иных </w:t>
      </w:r>
      <w:r w:rsidRPr="00DF15DE">
        <w:rPr>
          <w:b/>
          <w:sz w:val="28"/>
          <w:szCs w:val="28"/>
        </w:rPr>
        <w:lastRenderedPageBreak/>
        <w:t>веществ и микроорганизмов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7F71A9" w:rsidRDefault="002F6668" w:rsidP="008F51B7">
      <w:pPr>
        <w:ind w:firstLine="567"/>
        <w:jc w:val="both"/>
        <w:rPr>
          <w:sz w:val="28"/>
          <w:szCs w:val="28"/>
        </w:rPr>
      </w:pPr>
      <w:r w:rsidRPr="007F71A9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по приведению качества питьевой воды в соответствие </w:t>
      </w:r>
      <w:r w:rsidRPr="007F71A9">
        <w:rPr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sz w:val="28"/>
          <w:szCs w:val="28"/>
        </w:rPr>
        <w:t xml:space="preserve"> </w:t>
      </w:r>
      <w:r w:rsidRPr="007F71A9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атривается </w:t>
      </w:r>
      <w:r w:rsidRPr="007F71A9">
        <w:rPr>
          <w:sz w:val="28"/>
          <w:szCs w:val="28"/>
        </w:rPr>
        <w:t xml:space="preserve"> устройство сооружений подготовки и очистки воды</w:t>
      </w:r>
      <w:r>
        <w:rPr>
          <w:sz w:val="28"/>
          <w:szCs w:val="28"/>
        </w:rPr>
        <w:t>.</w:t>
      </w:r>
      <w:r w:rsidRPr="007F71A9">
        <w:t xml:space="preserve"> </w:t>
      </w:r>
      <w:r w:rsidRPr="007F71A9">
        <w:rPr>
          <w:sz w:val="28"/>
          <w:szCs w:val="28"/>
        </w:rPr>
        <w:t xml:space="preserve">Обязательным условием водоснабжения поселка д.п. Чернолучинский является обустройство центрального водозабора, строительство на нем очистных сооружений для доведения качества воды </w:t>
      </w:r>
      <w:r>
        <w:rPr>
          <w:sz w:val="28"/>
          <w:szCs w:val="28"/>
        </w:rPr>
        <w:t xml:space="preserve"> до требований </w:t>
      </w:r>
      <w:r w:rsidRPr="007F71A9">
        <w:t xml:space="preserve"> </w:t>
      </w:r>
      <w:r w:rsidRPr="007F71A9">
        <w:rPr>
          <w:sz w:val="28"/>
          <w:szCs w:val="28"/>
        </w:rPr>
        <w:t>санитарно-эпидемиологических правил и норм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6A429F">
        <w:rPr>
          <w:sz w:val="28"/>
          <w:szCs w:val="28"/>
        </w:rPr>
        <w:t>Для обеспечения санитарно-эпидемиологической надежности водопровода  хозяйственно-питьевого назначения должны быть разработаны зоны санитарной охраны (ЗСО) источников водоснабжения и сооружений водопровода в составе трех поясов: I пояс санитарной охраны - зона строгого режима, II и III - зона ограничений.</w:t>
      </w: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</w:t>
      </w:r>
      <w:r w:rsidRPr="001E482F">
        <w:rPr>
          <w:sz w:val="28"/>
          <w:szCs w:val="28"/>
        </w:rPr>
        <w:t>сбросов загрязняющих веществ, иных веществ и микроорганизмов</w:t>
      </w:r>
      <w:r>
        <w:rPr>
          <w:sz w:val="28"/>
          <w:szCs w:val="28"/>
        </w:rPr>
        <w:t xml:space="preserve"> системы водоотведения </w:t>
      </w:r>
      <w:r w:rsidRPr="001E482F">
        <w:rPr>
          <w:sz w:val="28"/>
          <w:szCs w:val="28"/>
        </w:rPr>
        <w:t>необходимо выполнить ряд следующих мероприятий: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строительство комплекса локальных очистных сооружений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>строительство канализационной насосной станции;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устройство и реконструкция выгребных ям в поселении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ab/>
        <w:t>строительство новых сетей водоотведения</w:t>
      </w:r>
      <w:r>
        <w:rPr>
          <w:sz w:val="28"/>
          <w:szCs w:val="28"/>
        </w:rPr>
        <w:t xml:space="preserve">. </w:t>
      </w:r>
    </w:p>
    <w:p w:rsidR="002F6668" w:rsidRPr="00047CC8" w:rsidRDefault="002F6668" w:rsidP="002F6668">
      <w:pPr>
        <w:rPr>
          <w:sz w:val="28"/>
          <w:szCs w:val="28"/>
        </w:rPr>
      </w:pPr>
      <w:r w:rsidRPr="00047CC8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 xml:space="preserve"> утверждает техническое задание </w:t>
      </w:r>
      <w:r w:rsidR="009E1F7A"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для разработки инвестиционной программы.</w:t>
      </w:r>
    </w:p>
    <w:p w:rsidR="002F6668" w:rsidRPr="006A429F" w:rsidRDefault="002F6668" w:rsidP="002F6668">
      <w:pPr>
        <w:jc w:val="both"/>
        <w:rPr>
          <w:sz w:val="28"/>
          <w:szCs w:val="28"/>
        </w:rPr>
      </w:pP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47CC8">
        <w:rPr>
          <w:color w:val="FF0000"/>
          <w:sz w:val="28"/>
          <w:szCs w:val="28"/>
        </w:rPr>
        <w:tab/>
      </w:r>
      <w:r w:rsidRPr="00047CC8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047CC8">
        <w:rPr>
          <w:b/>
          <w:sz w:val="28"/>
          <w:szCs w:val="28"/>
        </w:rPr>
        <w:t>Основные требования к содержанию инвестиционной программы</w:t>
      </w: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</w:p>
    <w:p w:rsidR="002F6668" w:rsidRPr="00047CC8" w:rsidRDefault="002F6668" w:rsidP="008F51B7">
      <w:pPr>
        <w:ind w:firstLine="709"/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Инвестиционная программа  </w:t>
      </w:r>
      <w:r>
        <w:rPr>
          <w:sz w:val="28"/>
          <w:szCs w:val="28"/>
        </w:rPr>
        <w:t xml:space="preserve">должна </w:t>
      </w:r>
      <w:r w:rsidRPr="00047CC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047CC8">
        <w:rPr>
          <w:sz w:val="28"/>
          <w:szCs w:val="28"/>
        </w:rPr>
        <w:t>: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.1. Паспорт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Перечень мероприятий по подготовке проектной документации, строительству, модернизации и   реконструкции существующих объектов централизованных систем водоснабжения и   водоотведения;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.3. Плановый процент износа объектов централизованных систем водоснабжения и   водоотведения и фактический процент износа объектов централизованных систем водоснабжения и  водоотведения, существующих на начало реализации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047CC8">
        <w:rPr>
          <w:sz w:val="28"/>
          <w:szCs w:val="28"/>
        </w:rPr>
        <w:t>.4.   График реализации мероприятий инвестиционной программы, включая график ввода объектов централизованных систем водоснабжения и   водоотведения в эксплуатацию;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.5.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цен.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.6.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047CC8">
        <w:rPr>
          <w:sz w:val="28"/>
          <w:szCs w:val="28"/>
        </w:rPr>
        <w:t>энергоэффективности</w:t>
      </w:r>
      <w:proofErr w:type="spellEnd"/>
      <w:r w:rsidRPr="00047CC8">
        <w:rPr>
          <w:sz w:val="28"/>
          <w:szCs w:val="28"/>
        </w:rPr>
        <w:t xml:space="preserve"> объектов централизованных систем водоснабжения и   </w:t>
      </w:r>
      <w:r w:rsidRPr="00047CC8">
        <w:rPr>
          <w:sz w:val="28"/>
          <w:szCs w:val="28"/>
        </w:rPr>
        <w:lastRenderedPageBreak/>
        <w:t>водоотведения и расходов на реализацию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.7. Предварительный расчет тарифов в сфере водоснабжения и водоотведения на период реализации инвестиционной программы;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.8.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</w:t>
      </w:r>
      <w:r>
        <w:rPr>
          <w:sz w:val="28"/>
          <w:szCs w:val="28"/>
        </w:rPr>
        <w:t>.</w:t>
      </w:r>
      <w:r w:rsidRPr="00047CC8"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Pr="004434C8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4C8">
        <w:rPr>
          <w:b/>
          <w:sz w:val="28"/>
          <w:szCs w:val="28"/>
        </w:rPr>
        <w:t>12. Плановые значения показателей надежности, качества и энергетической эффективности объектов централизованной системы водоснабжения Чернолучинского городского поселения Омского муниципального района Омской области</w:t>
      </w:r>
    </w:p>
    <w:p w:rsidR="002F6668" w:rsidRPr="004434C8" w:rsidRDefault="002F6668" w:rsidP="002F6668">
      <w:pPr>
        <w:jc w:val="both"/>
        <w:rPr>
          <w:b/>
          <w:sz w:val="28"/>
          <w:szCs w:val="28"/>
        </w:rPr>
      </w:pP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1.</w:t>
      </w:r>
      <w:r w:rsidRPr="004434C8">
        <w:rPr>
          <w:sz w:val="28"/>
          <w:szCs w:val="28"/>
        </w:rPr>
        <w:tab/>
        <w:t>Показатели качества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– 0;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доля 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</w:r>
      <w:r>
        <w:rPr>
          <w:sz w:val="28"/>
          <w:szCs w:val="28"/>
        </w:rPr>
        <w:t xml:space="preserve">   </w:t>
      </w:r>
      <w:r w:rsidRPr="004434C8">
        <w:rPr>
          <w:sz w:val="28"/>
          <w:szCs w:val="28"/>
        </w:rPr>
        <w:t>воды – 0.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2.</w:t>
      </w:r>
      <w:r w:rsidRPr="004434C8">
        <w:rPr>
          <w:sz w:val="28"/>
          <w:szCs w:val="28"/>
        </w:rPr>
        <w:tab/>
        <w:t>Показатели надежности и бесперебойности водоснабжения: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</w:t>
      </w:r>
      <w:r w:rsidR="0011629B" w:rsidRPr="004434C8">
        <w:rPr>
          <w:sz w:val="28"/>
          <w:szCs w:val="28"/>
        </w:rPr>
        <w:t>протяженность водопроводной</w:t>
      </w:r>
      <w:r w:rsidRPr="004434C8">
        <w:rPr>
          <w:sz w:val="28"/>
          <w:szCs w:val="28"/>
        </w:rPr>
        <w:t xml:space="preserve"> сети в год – 0,03 ед.км.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3.</w:t>
      </w:r>
      <w:r w:rsidRPr="004434C8">
        <w:rPr>
          <w:sz w:val="28"/>
          <w:szCs w:val="28"/>
        </w:rPr>
        <w:tab/>
        <w:t>Показатели энергетической эффективности: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потерь воды в централизованных системах водоснабжения при транспортировке в общем объеме воды, поданной в водопроводную сеть – 6,</w:t>
      </w:r>
      <w:r>
        <w:rPr>
          <w:sz w:val="28"/>
          <w:szCs w:val="28"/>
        </w:rPr>
        <w:t xml:space="preserve"> 0</w:t>
      </w:r>
      <w:r w:rsidRPr="004434C8">
        <w:rPr>
          <w:sz w:val="28"/>
          <w:szCs w:val="28"/>
        </w:rPr>
        <w:t xml:space="preserve"> %;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– 0 кВт*ч/</w:t>
      </w:r>
      <w:r w:rsidR="0011629B" w:rsidRPr="004434C8">
        <w:rPr>
          <w:sz w:val="28"/>
          <w:szCs w:val="28"/>
        </w:rPr>
        <w:t>куб. м</w:t>
      </w:r>
      <w:r w:rsidRPr="004434C8">
        <w:rPr>
          <w:sz w:val="28"/>
          <w:szCs w:val="28"/>
        </w:rPr>
        <w:t>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1) уровень напряжения </w:t>
      </w:r>
      <w:r w:rsidRPr="004434C8">
        <w:rPr>
          <w:sz w:val="28"/>
          <w:szCs w:val="28"/>
        </w:rPr>
        <w:tab/>
        <w:t xml:space="preserve">НН </w:t>
      </w:r>
      <w:r w:rsidRPr="004434C8">
        <w:rPr>
          <w:sz w:val="28"/>
          <w:szCs w:val="28"/>
        </w:rPr>
        <w:tab/>
        <w:t>2,</w:t>
      </w:r>
      <w:r w:rsidR="0011629B" w:rsidRPr="004434C8">
        <w:rPr>
          <w:sz w:val="28"/>
          <w:szCs w:val="28"/>
        </w:rPr>
        <w:t>5 кВт</w:t>
      </w:r>
      <w:r w:rsidRPr="004434C8">
        <w:rPr>
          <w:sz w:val="28"/>
          <w:szCs w:val="28"/>
        </w:rPr>
        <w:t>*ч/</w:t>
      </w:r>
      <w:proofErr w:type="spellStart"/>
      <w:proofErr w:type="gramStart"/>
      <w:r w:rsidRPr="004434C8">
        <w:rPr>
          <w:sz w:val="28"/>
          <w:szCs w:val="28"/>
        </w:rPr>
        <w:t>куб.м</w:t>
      </w:r>
      <w:proofErr w:type="spellEnd"/>
      <w:proofErr w:type="gramEnd"/>
      <w:r w:rsidRPr="004434C8">
        <w:rPr>
          <w:sz w:val="28"/>
          <w:szCs w:val="28"/>
        </w:rPr>
        <w:t>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2) уровень напряжения </w:t>
      </w:r>
      <w:r w:rsidRPr="004434C8">
        <w:rPr>
          <w:sz w:val="28"/>
          <w:szCs w:val="28"/>
        </w:rPr>
        <w:tab/>
        <w:t xml:space="preserve">СН2 </w:t>
      </w:r>
      <w:r w:rsidRPr="004434C8">
        <w:rPr>
          <w:sz w:val="28"/>
          <w:szCs w:val="28"/>
        </w:rPr>
        <w:tab/>
        <w:t>1,</w:t>
      </w:r>
      <w:r w:rsidR="0011629B" w:rsidRPr="004434C8">
        <w:rPr>
          <w:sz w:val="28"/>
          <w:szCs w:val="28"/>
        </w:rPr>
        <w:t>3 кВт</w:t>
      </w:r>
      <w:r w:rsidRPr="004434C8">
        <w:rPr>
          <w:sz w:val="28"/>
          <w:szCs w:val="28"/>
        </w:rPr>
        <w:t>*ч/</w:t>
      </w:r>
      <w:proofErr w:type="spellStart"/>
      <w:r w:rsidRPr="004434C8">
        <w:rPr>
          <w:sz w:val="28"/>
          <w:szCs w:val="28"/>
        </w:rPr>
        <w:t>куб.м</w:t>
      </w:r>
      <w:proofErr w:type="spellEnd"/>
      <w:r w:rsidRPr="004434C8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Инвестиционная программа </w:t>
      </w:r>
      <w:r w:rsidRPr="00CF7D94">
        <w:rPr>
          <w:sz w:val="28"/>
          <w:szCs w:val="28"/>
        </w:rPr>
        <w:t xml:space="preserve">в сфере водоснабжения и водоотведения  </w:t>
      </w:r>
      <w:r>
        <w:rPr>
          <w:sz w:val="28"/>
          <w:szCs w:val="28"/>
        </w:rPr>
        <w:t xml:space="preserve">разрабатывается  эксплуатирующей организацией по формам, утвержденным </w:t>
      </w:r>
      <w:r>
        <w:rPr>
          <w:sz w:val="28"/>
          <w:szCs w:val="28"/>
        </w:rPr>
        <w:lastRenderedPageBreak/>
        <w:t xml:space="preserve">Региональной энергетической комиссией Омской области.  </w:t>
      </w:r>
    </w:p>
    <w:p w:rsidR="00E166DB" w:rsidRDefault="00E166DB"/>
    <w:sectPr w:rsidR="00E166DB" w:rsidSect="0032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060C51"/>
    <w:rsid w:val="000B5EF6"/>
    <w:rsid w:val="0011629B"/>
    <w:rsid w:val="00171521"/>
    <w:rsid w:val="00241D9A"/>
    <w:rsid w:val="002D77D3"/>
    <w:rsid w:val="002F6668"/>
    <w:rsid w:val="00305846"/>
    <w:rsid w:val="00320E91"/>
    <w:rsid w:val="00325625"/>
    <w:rsid w:val="0038700A"/>
    <w:rsid w:val="003B66A2"/>
    <w:rsid w:val="00404863"/>
    <w:rsid w:val="0040771C"/>
    <w:rsid w:val="00517B9B"/>
    <w:rsid w:val="00536390"/>
    <w:rsid w:val="00550CD8"/>
    <w:rsid w:val="00565003"/>
    <w:rsid w:val="00617A53"/>
    <w:rsid w:val="006550B9"/>
    <w:rsid w:val="00670882"/>
    <w:rsid w:val="006860C8"/>
    <w:rsid w:val="006B33D7"/>
    <w:rsid w:val="006F5F71"/>
    <w:rsid w:val="007205EA"/>
    <w:rsid w:val="007241A9"/>
    <w:rsid w:val="00733E75"/>
    <w:rsid w:val="007511E7"/>
    <w:rsid w:val="00796BA0"/>
    <w:rsid w:val="007C40E1"/>
    <w:rsid w:val="0084151C"/>
    <w:rsid w:val="00852ABC"/>
    <w:rsid w:val="00885D27"/>
    <w:rsid w:val="008B1475"/>
    <w:rsid w:val="008F51B7"/>
    <w:rsid w:val="0091679E"/>
    <w:rsid w:val="009228C9"/>
    <w:rsid w:val="00951176"/>
    <w:rsid w:val="00954128"/>
    <w:rsid w:val="009E1F7A"/>
    <w:rsid w:val="009F2314"/>
    <w:rsid w:val="00A83E86"/>
    <w:rsid w:val="00AD1FB0"/>
    <w:rsid w:val="00AF3CEC"/>
    <w:rsid w:val="00AF6D9A"/>
    <w:rsid w:val="00BC2980"/>
    <w:rsid w:val="00BE643B"/>
    <w:rsid w:val="00C00357"/>
    <w:rsid w:val="00C47EE6"/>
    <w:rsid w:val="00C632B2"/>
    <w:rsid w:val="00CA4215"/>
    <w:rsid w:val="00D457DC"/>
    <w:rsid w:val="00DC2C4F"/>
    <w:rsid w:val="00E05437"/>
    <w:rsid w:val="00E166DB"/>
    <w:rsid w:val="00E67C54"/>
    <w:rsid w:val="00EE2991"/>
    <w:rsid w:val="00F32280"/>
    <w:rsid w:val="00FB1E59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B44F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60C51"/>
    <w:pPr>
      <w:spacing w:after="0" w:line="240" w:lineRule="auto"/>
    </w:pPr>
  </w:style>
  <w:style w:type="table" w:styleId="a8">
    <w:name w:val="Table Grid"/>
    <w:basedOn w:val="a1"/>
    <w:uiPriority w:val="59"/>
    <w:rsid w:val="00FB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1E811C1B3BEE18C898A6A662807466E37E39D1557B98FBA46BCCFD520A8FC2B044F949233AEC8351DEB67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cp:lastPrinted>2021-06-02T09:23:00Z</cp:lastPrinted>
  <dcterms:created xsi:type="dcterms:W3CDTF">2021-06-02T09:28:00Z</dcterms:created>
  <dcterms:modified xsi:type="dcterms:W3CDTF">2021-06-15T07:56:00Z</dcterms:modified>
</cp:coreProperties>
</file>