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F3" w:rsidRDefault="00A622F3" w:rsidP="00A622F3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060F56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4A30F4" w:rsidRDefault="004A30F4" w:rsidP="004A30F4">
      <w:pPr>
        <w:shd w:val="clear" w:color="auto" w:fill="FFFFFF"/>
        <w:jc w:val="center"/>
        <w:rPr>
          <w:b/>
          <w:bCs/>
          <w:color w:val="000000"/>
        </w:rPr>
      </w:pPr>
      <w:r w:rsidRPr="00060F56">
        <w:rPr>
          <w:b/>
          <w:bCs/>
          <w:color w:val="000000"/>
        </w:rPr>
        <w:t>ОМСК</w:t>
      </w:r>
      <w:r w:rsidR="003216C0">
        <w:rPr>
          <w:b/>
          <w:bCs/>
          <w:color w:val="000000"/>
        </w:rPr>
        <w:t>ОГО</w:t>
      </w:r>
      <w:r w:rsidRPr="00060F56">
        <w:rPr>
          <w:b/>
          <w:bCs/>
          <w:color w:val="000000"/>
        </w:rPr>
        <w:t xml:space="preserve"> МУНИЦИПАЛЬН</w:t>
      </w:r>
      <w:r w:rsidR="003216C0">
        <w:rPr>
          <w:b/>
          <w:bCs/>
          <w:color w:val="000000"/>
        </w:rPr>
        <w:t>ОГО</w:t>
      </w:r>
      <w:r w:rsidRPr="00060F56">
        <w:rPr>
          <w:b/>
          <w:bCs/>
          <w:color w:val="000000"/>
        </w:rPr>
        <w:t xml:space="preserve"> РАЙОН</w:t>
      </w:r>
      <w:r w:rsidR="003216C0">
        <w:rPr>
          <w:b/>
          <w:bCs/>
          <w:color w:val="000000"/>
        </w:rPr>
        <w:t>А</w:t>
      </w:r>
      <w:r w:rsidRPr="00060F56">
        <w:rPr>
          <w:b/>
          <w:bCs/>
          <w:color w:val="000000"/>
        </w:rPr>
        <w:t xml:space="preserve"> ОМСКОЙ ОБЛАСТИ</w:t>
      </w:r>
    </w:p>
    <w:p w:rsidR="00A622F3" w:rsidRPr="00060F56" w:rsidRDefault="00A622F3" w:rsidP="00A622F3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622F3" w:rsidRPr="00060F56" w:rsidTr="000D3C6C">
        <w:trPr>
          <w:trHeight w:val="237"/>
        </w:trPr>
        <w:tc>
          <w:tcPr>
            <w:tcW w:w="9923" w:type="dxa"/>
          </w:tcPr>
          <w:p w:rsidR="00A622F3" w:rsidRPr="00060F56" w:rsidRDefault="00A622F3" w:rsidP="000D3C6C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622F3" w:rsidRPr="00060F56" w:rsidRDefault="00A622F3" w:rsidP="00A622F3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060F56">
        <w:rPr>
          <w:b/>
          <w:color w:val="000000"/>
          <w:spacing w:val="38"/>
          <w:sz w:val="36"/>
          <w:szCs w:val="36"/>
        </w:rPr>
        <w:t>ПОСТА</w:t>
      </w:r>
      <w:bookmarkStart w:id="0" w:name="_GoBack"/>
      <w:bookmarkEnd w:id="0"/>
      <w:r w:rsidRPr="00060F56">
        <w:rPr>
          <w:b/>
          <w:color w:val="000000"/>
          <w:spacing w:val="38"/>
          <w:sz w:val="36"/>
          <w:szCs w:val="36"/>
        </w:rPr>
        <w:t>НОВЛЕНИЕ</w:t>
      </w:r>
    </w:p>
    <w:p w:rsidR="00A622F3" w:rsidRPr="00060F56" w:rsidRDefault="00A622F3" w:rsidP="00A622F3">
      <w:pPr>
        <w:shd w:val="clear" w:color="auto" w:fill="FFFFFF"/>
        <w:rPr>
          <w:b/>
          <w:color w:val="000000"/>
          <w:spacing w:val="38"/>
          <w:sz w:val="36"/>
          <w:szCs w:val="36"/>
        </w:rPr>
      </w:pPr>
    </w:p>
    <w:p w:rsidR="00A622F3" w:rsidRDefault="00A622F3" w:rsidP="00A622F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216C0">
        <w:rPr>
          <w:color w:val="000000"/>
          <w:sz w:val="28"/>
          <w:szCs w:val="28"/>
        </w:rPr>
        <w:t>16.11</w:t>
      </w:r>
      <w:r>
        <w:rPr>
          <w:color w:val="000000"/>
          <w:sz w:val="28"/>
          <w:szCs w:val="28"/>
        </w:rPr>
        <w:t>.20</w:t>
      </w:r>
      <w:r w:rsidR="001A216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1 </w:t>
      </w:r>
      <w:r w:rsidRPr="003F16A8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3216C0">
        <w:rPr>
          <w:color w:val="000000"/>
          <w:sz w:val="28"/>
          <w:szCs w:val="28"/>
        </w:rPr>
        <w:t>102</w:t>
      </w:r>
    </w:p>
    <w:p w:rsidR="00A622F3" w:rsidRDefault="00A622F3" w:rsidP="00A622F3">
      <w:pPr>
        <w:shd w:val="clear" w:color="auto" w:fill="FFFFFF"/>
      </w:pPr>
    </w:p>
    <w:p w:rsidR="00A622F3" w:rsidRPr="00DD27F7" w:rsidRDefault="00BF49A9" w:rsidP="00A622F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216C0">
        <w:rPr>
          <w:sz w:val="28"/>
          <w:szCs w:val="28"/>
        </w:rPr>
        <w:t xml:space="preserve"> признании </w:t>
      </w:r>
      <w:proofErr w:type="gramStart"/>
      <w:r w:rsidR="003216C0">
        <w:rPr>
          <w:sz w:val="28"/>
          <w:szCs w:val="28"/>
        </w:rPr>
        <w:t>утратившими</w:t>
      </w:r>
      <w:proofErr w:type="gramEnd"/>
      <w:r w:rsidR="003216C0">
        <w:rPr>
          <w:sz w:val="28"/>
          <w:szCs w:val="28"/>
        </w:rPr>
        <w:t xml:space="preserve"> силу некоторых нормативных правовых актов </w:t>
      </w:r>
      <w:r>
        <w:rPr>
          <w:sz w:val="28"/>
          <w:szCs w:val="28"/>
        </w:rPr>
        <w:t xml:space="preserve"> </w:t>
      </w:r>
    </w:p>
    <w:p w:rsidR="00A622F3" w:rsidRPr="008479F1" w:rsidRDefault="00A622F3" w:rsidP="00A622F3">
      <w:pPr>
        <w:rPr>
          <w:sz w:val="28"/>
          <w:szCs w:val="28"/>
        </w:rPr>
      </w:pPr>
    </w:p>
    <w:p w:rsidR="00F1582D" w:rsidRDefault="00F1582D" w:rsidP="00F1582D">
      <w:pPr>
        <w:pStyle w:val="Bodytext20"/>
        <w:shd w:val="clear" w:color="auto" w:fill="auto"/>
        <w:tabs>
          <w:tab w:val="left" w:pos="5605"/>
          <w:tab w:val="left" w:pos="6245"/>
        </w:tabs>
        <w:spacing w:after="0" w:line="317" w:lineRule="exact"/>
        <w:ind w:firstLine="740"/>
      </w:pPr>
      <w:proofErr w:type="gramStart"/>
      <w:r>
        <w:rPr>
          <w:color w:val="000000"/>
          <w:lang w:eastAsia="ru-RU" w:bidi="ru-RU"/>
        </w:rPr>
        <w:t>В соотв</w:t>
      </w:r>
      <w:r w:rsidR="00A37927">
        <w:rPr>
          <w:color w:val="000000"/>
          <w:lang w:eastAsia="ru-RU" w:bidi="ru-RU"/>
        </w:rPr>
        <w:t>етствии с положениями Федерального закона</w:t>
      </w:r>
      <w:r>
        <w:rPr>
          <w:color w:val="000000"/>
          <w:lang w:eastAsia="ru-RU" w:bidi="ru-RU"/>
        </w:rPr>
        <w:t xml:space="preserve"> от 06.10.2003 № 131-ФЗ "Об общих принципах организации местного самоуправления в Российской Федерации", </w:t>
      </w:r>
      <w:r w:rsidR="003216C0" w:rsidRPr="003216C0">
        <w:rPr>
          <w:color w:val="000000"/>
          <w:lang w:eastAsia="ru-RU" w:bidi="ru-RU"/>
        </w:rPr>
        <w:t>Федеральн</w:t>
      </w:r>
      <w:r w:rsidR="0084261A">
        <w:rPr>
          <w:color w:val="000000"/>
          <w:lang w:eastAsia="ru-RU" w:bidi="ru-RU"/>
        </w:rPr>
        <w:t xml:space="preserve">ого </w:t>
      </w:r>
      <w:r w:rsidR="003216C0" w:rsidRPr="003216C0">
        <w:rPr>
          <w:color w:val="000000"/>
          <w:lang w:eastAsia="ru-RU" w:bidi="ru-RU"/>
        </w:rPr>
        <w:t>закон</w:t>
      </w:r>
      <w:r w:rsidR="0084261A">
        <w:rPr>
          <w:color w:val="000000"/>
          <w:lang w:eastAsia="ru-RU" w:bidi="ru-RU"/>
        </w:rPr>
        <w:t>а</w:t>
      </w:r>
      <w:r w:rsidR="003216C0" w:rsidRPr="003216C0">
        <w:rPr>
          <w:color w:val="000000"/>
          <w:lang w:eastAsia="ru-RU" w:bidi="ru-RU"/>
        </w:rPr>
        <w:t xml:space="preserve"> от 31.07.2020 N 248-ФЗ "О государственном контроле (надзоре) и муниципальном контроле в Российской Федерации"</w:t>
      </w:r>
      <w:r>
        <w:rPr>
          <w:color w:val="000000"/>
          <w:lang w:eastAsia="ru-RU" w:bidi="ru-RU"/>
        </w:rPr>
        <w:t xml:space="preserve">, </w:t>
      </w:r>
      <w:r w:rsidR="00727E0E">
        <w:rPr>
          <w:color w:val="000000"/>
          <w:lang w:eastAsia="ru-RU" w:bidi="ru-RU"/>
        </w:rPr>
        <w:t xml:space="preserve">руководствуясь </w:t>
      </w:r>
      <w:hyperlink r:id="rId6" w:history="1">
        <w:r w:rsidRPr="008479F1">
          <w:t>Уставом</w:t>
        </w:r>
      </w:hyperlink>
      <w:r w:rsidRPr="008479F1">
        <w:t xml:space="preserve"> Чернолучинского городского поселения Омского муниципального района Омской области,</w:t>
      </w:r>
      <w:r>
        <w:t xml:space="preserve"> </w:t>
      </w:r>
      <w:r>
        <w:rPr>
          <w:color w:val="000000"/>
          <w:lang w:eastAsia="ru-RU" w:bidi="ru-RU"/>
        </w:rPr>
        <w:t>в целях приведения муниципальной правовой базы в соответствие с требованиями действующего законодательства</w:t>
      </w:r>
      <w:r w:rsidR="00D5781B">
        <w:rPr>
          <w:color w:val="000000"/>
          <w:lang w:eastAsia="ru-RU" w:bidi="ru-RU"/>
        </w:rPr>
        <w:t>,</w:t>
      </w:r>
      <w:proofErr w:type="gramEnd"/>
    </w:p>
    <w:p w:rsidR="00A622F3" w:rsidRPr="008479F1" w:rsidRDefault="00A622F3" w:rsidP="00A622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22F3" w:rsidRPr="00060F56" w:rsidRDefault="00A622F3" w:rsidP="00A622F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060F56">
        <w:rPr>
          <w:sz w:val="28"/>
          <w:szCs w:val="28"/>
          <w:lang w:eastAsia="ar-SA"/>
        </w:rPr>
        <w:t>ПОСТАНОВЛЯЮ:</w:t>
      </w:r>
    </w:p>
    <w:p w:rsidR="00A622F3" w:rsidRPr="008479F1" w:rsidRDefault="00A622F3" w:rsidP="00A622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1A98" w:rsidRDefault="0084261A" w:rsidP="00731A9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31A98">
        <w:rPr>
          <w:rFonts w:eastAsiaTheme="minorHAnsi"/>
          <w:sz w:val="28"/>
          <w:szCs w:val="28"/>
          <w:lang w:eastAsia="en-US"/>
        </w:rPr>
        <w:t xml:space="preserve">Признать утратившими силу </w:t>
      </w:r>
      <w:r w:rsidRPr="00731A98">
        <w:rPr>
          <w:rFonts w:eastAsiaTheme="minorHAnsi"/>
          <w:sz w:val="28"/>
          <w:szCs w:val="28"/>
          <w:lang w:eastAsia="en-US"/>
        </w:rPr>
        <w:t xml:space="preserve">следующие </w:t>
      </w:r>
      <w:r w:rsidRPr="00731A98">
        <w:rPr>
          <w:rFonts w:eastAsiaTheme="minorHAnsi"/>
          <w:sz w:val="28"/>
          <w:szCs w:val="28"/>
          <w:lang w:eastAsia="en-US"/>
        </w:rPr>
        <w:t>нормативные пр</w:t>
      </w:r>
      <w:r w:rsidRPr="00731A98">
        <w:rPr>
          <w:rFonts w:eastAsiaTheme="minorHAnsi"/>
          <w:sz w:val="28"/>
          <w:szCs w:val="28"/>
          <w:lang w:eastAsia="en-US"/>
        </w:rPr>
        <w:t>авовые акты</w:t>
      </w:r>
      <w:r w:rsidR="00A622F3" w:rsidRPr="00731A98">
        <w:rPr>
          <w:sz w:val="28"/>
          <w:szCs w:val="28"/>
        </w:rPr>
        <w:t>:</w:t>
      </w:r>
    </w:p>
    <w:p w:rsidR="003A3844" w:rsidRPr="004C57ED" w:rsidRDefault="003A3844" w:rsidP="00731A98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4C57ED">
        <w:rPr>
          <w:sz w:val="28"/>
          <w:szCs w:val="28"/>
          <w:lang w:bidi="ru-RU"/>
        </w:rPr>
        <w:t xml:space="preserve">В сфере земельного контроля: постановление Администрации Чернолучинского городского поселения Омского муниципального района Омской области «Об утверждении Административного регламента  по предоставлению муниципальной услуги  «Проведение проверок граждан и индивидуальных предпринимателей при осуществлении муниципального земельного контроля на территории Чернолучинского городского поселения» от 04.05.2012 № 78-п, </w:t>
      </w:r>
      <w:r w:rsidR="00731A98" w:rsidRPr="004C57ED">
        <w:rPr>
          <w:sz w:val="28"/>
          <w:szCs w:val="28"/>
          <w:lang w:bidi="ru-RU"/>
        </w:rPr>
        <w:t>постановление Администрации Чернолучинского городского поселения Омского муниципального района Омской области</w:t>
      </w:r>
      <w:r w:rsidR="00731A98" w:rsidRPr="004C57ED">
        <w:rPr>
          <w:sz w:val="28"/>
          <w:szCs w:val="28"/>
          <w:lang w:bidi="ru-RU"/>
        </w:rPr>
        <w:t xml:space="preserve"> «</w:t>
      </w:r>
      <w:r w:rsidR="00731A98" w:rsidRPr="004C57ED">
        <w:rPr>
          <w:sz w:val="28"/>
          <w:szCs w:val="28"/>
        </w:rPr>
        <w:t>О внесении изменений  в административный регламент по предоставлению мун</w:t>
      </w:r>
      <w:r w:rsidR="00731A98" w:rsidRPr="004C57ED">
        <w:rPr>
          <w:sz w:val="28"/>
          <w:szCs w:val="28"/>
        </w:rPr>
        <w:t>и</w:t>
      </w:r>
      <w:r w:rsidR="00731A98" w:rsidRPr="004C57ED">
        <w:rPr>
          <w:sz w:val="28"/>
          <w:szCs w:val="28"/>
        </w:rPr>
        <w:t>ципальной</w:t>
      </w:r>
      <w:proofErr w:type="gramEnd"/>
      <w:r w:rsidR="00731A98" w:rsidRPr="004C57ED">
        <w:rPr>
          <w:sz w:val="28"/>
          <w:szCs w:val="28"/>
        </w:rPr>
        <w:t xml:space="preserve"> </w:t>
      </w:r>
      <w:proofErr w:type="gramStart"/>
      <w:r w:rsidR="00731A98" w:rsidRPr="004C57ED">
        <w:rPr>
          <w:sz w:val="28"/>
          <w:szCs w:val="28"/>
        </w:rPr>
        <w:t>услуги «Проведение проверок  граждан,</w:t>
      </w:r>
      <w:r w:rsidR="00731A98" w:rsidRPr="004C57ED">
        <w:rPr>
          <w:sz w:val="28"/>
          <w:szCs w:val="28"/>
        </w:rPr>
        <w:t xml:space="preserve"> </w:t>
      </w:r>
      <w:r w:rsidR="00731A98" w:rsidRPr="004C57ED">
        <w:rPr>
          <w:sz w:val="28"/>
          <w:szCs w:val="28"/>
        </w:rPr>
        <w:t>юридических лиц и индивидуальных предпринимателей при осуществлении муниципального земельного контроля на территории Чернолучинского городского поселения»</w:t>
      </w:r>
      <w:r w:rsidR="00731A98" w:rsidRPr="004C57ED">
        <w:rPr>
          <w:sz w:val="28"/>
          <w:szCs w:val="28"/>
          <w:lang w:bidi="ru-RU"/>
        </w:rPr>
        <w:t xml:space="preserve"> </w:t>
      </w:r>
      <w:r w:rsidRPr="004C57ED">
        <w:rPr>
          <w:sz w:val="28"/>
          <w:szCs w:val="28"/>
          <w:lang w:bidi="ru-RU"/>
        </w:rPr>
        <w:t>от 29.09.2015 № 64,</w:t>
      </w:r>
      <w:r w:rsidR="00731A98" w:rsidRPr="004C57ED">
        <w:rPr>
          <w:sz w:val="28"/>
          <w:szCs w:val="28"/>
          <w:lang w:bidi="ru-RU"/>
        </w:rPr>
        <w:t xml:space="preserve"> </w:t>
      </w:r>
      <w:r w:rsidR="00731A98" w:rsidRPr="004C57ED">
        <w:rPr>
          <w:sz w:val="28"/>
          <w:szCs w:val="28"/>
          <w:lang w:bidi="ru-RU"/>
        </w:rPr>
        <w:t>постановление Администрации Чернолучинского городского поселения Омского муниципального района Омской области «</w:t>
      </w:r>
      <w:r w:rsidR="00731A98" w:rsidRPr="004C57ED">
        <w:rPr>
          <w:sz w:val="28"/>
          <w:szCs w:val="28"/>
        </w:rPr>
        <w:t>О внесении изменений  в административный регламент по предоставлению муниципальной услуги «Проведение проверок  граждан, юридических лиц и индивидуальных предпринимателей при осуществлении муниципального земельного контроля на территории Чернолучинского городского поселения</w:t>
      </w:r>
      <w:proofErr w:type="gramEnd"/>
      <w:r w:rsidR="00731A98" w:rsidRPr="004C57ED">
        <w:rPr>
          <w:sz w:val="28"/>
          <w:szCs w:val="28"/>
          <w:lang w:bidi="ru-RU"/>
        </w:rPr>
        <w:t xml:space="preserve">» </w:t>
      </w:r>
      <w:proofErr w:type="gramStart"/>
      <w:r w:rsidR="00731A98" w:rsidRPr="004C57ED">
        <w:rPr>
          <w:sz w:val="28"/>
          <w:szCs w:val="28"/>
          <w:lang w:bidi="ru-RU"/>
        </w:rPr>
        <w:t>от</w:t>
      </w:r>
      <w:r w:rsidR="00731A98" w:rsidRPr="004C57ED">
        <w:rPr>
          <w:sz w:val="28"/>
          <w:szCs w:val="28"/>
          <w:lang w:bidi="ru-RU"/>
        </w:rPr>
        <w:t xml:space="preserve"> </w:t>
      </w:r>
      <w:r w:rsidR="00731A98" w:rsidRPr="004C57ED">
        <w:rPr>
          <w:sz w:val="28"/>
          <w:szCs w:val="28"/>
        </w:rPr>
        <w:t>22.01.2016</w:t>
      </w:r>
      <w:r w:rsidR="00731A98" w:rsidRPr="004C57ED">
        <w:rPr>
          <w:sz w:val="28"/>
          <w:szCs w:val="28"/>
        </w:rPr>
        <w:t xml:space="preserve"> № 7,</w:t>
      </w:r>
      <w:r w:rsidR="00731A98" w:rsidRPr="004C57ED">
        <w:rPr>
          <w:sz w:val="28"/>
          <w:szCs w:val="28"/>
          <w:lang w:bidi="ru-RU"/>
        </w:rPr>
        <w:t xml:space="preserve"> </w:t>
      </w:r>
      <w:r w:rsidR="00731A98" w:rsidRPr="004C57ED">
        <w:rPr>
          <w:sz w:val="28"/>
          <w:szCs w:val="28"/>
          <w:lang w:bidi="ru-RU"/>
        </w:rPr>
        <w:t>постановление Администрации Чернолучинского городского поселения Омского муниципального района Омской области</w:t>
      </w:r>
      <w:r w:rsidR="00731A98" w:rsidRPr="004C57ED">
        <w:rPr>
          <w:sz w:val="28"/>
          <w:szCs w:val="28"/>
          <w:lang w:bidi="ru-RU"/>
        </w:rPr>
        <w:t xml:space="preserve"> «</w:t>
      </w:r>
      <w:r w:rsidR="00731A98" w:rsidRPr="004C57ED">
        <w:rPr>
          <w:sz w:val="28"/>
          <w:szCs w:val="28"/>
        </w:rPr>
        <w:t>О внесении изменений  в административный регламент по предоставлению муниципальной услуги «Проведение проверок  граждан, юридических лиц и индивидуальных предпринимателей при осуществлении муниципального земельного контроля на территории Чернолучинского городского поселения</w:t>
      </w:r>
      <w:r w:rsidR="00731A98" w:rsidRPr="004C57ED">
        <w:rPr>
          <w:sz w:val="28"/>
          <w:szCs w:val="28"/>
          <w:lang w:bidi="ru-RU"/>
        </w:rPr>
        <w:t>»</w:t>
      </w:r>
      <w:r w:rsidRPr="004C57ED">
        <w:rPr>
          <w:sz w:val="28"/>
          <w:szCs w:val="28"/>
          <w:lang w:bidi="ru-RU"/>
        </w:rPr>
        <w:t xml:space="preserve"> </w:t>
      </w:r>
      <w:r w:rsidRPr="004C57ED">
        <w:rPr>
          <w:sz w:val="28"/>
          <w:szCs w:val="28"/>
          <w:lang w:bidi="ru-RU"/>
        </w:rPr>
        <w:lastRenderedPageBreak/>
        <w:t xml:space="preserve">от 17.01.2017 № 1, </w:t>
      </w:r>
      <w:r w:rsidR="00731A98" w:rsidRPr="004C57ED">
        <w:rPr>
          <w:sz w:val="28"/>
          <w:szCs w:val="28"/>
          <w:lang w:bidi="ru-RU"/>
        </w:rPr>
        <w:t>постановление Администрации Чернолучинского городского поселения Омского муниципального района Омской области</w:t>
      </w:r>
      <w:r w:rsidR="00731A98" w:rsidRPr="004C57ED">
        <w:rPr>
          <w:sz w:val="28"/>
          <w:szCs w:val="28"/>
          <w:lang w:bidi="ru-RU"/>
        </w:rPr>
        <w:t xml:space="preserve"> «</w:t>
      </w:r>
      <w:r w:rsidR="00731A98" w:rsidRPr="004C57ED">
        <w:rPr>
          <w:sz w:val="28"/>
          <w:szCs w:val="28"/>
        </w:rPr>
        <w:t>О внесении изменений  в административный регламент</w:t>
      </w:r>
      <w:proofErr w:type="gramEnd"/>
      <w:r w:rsidR="00731A98" w:rsidRPr="004C57ED">
        <w:rPr>
          <w:sz w:val="28"/>
          <w:szCs w:val="28"/>
        </w:rPr>
        <w:t xml:space="preserve"> по предоставлению муниципальной услуги «Проведение проверок  граждан, юридических лиц и индивидуальных предпринимателей при осуществлении муниципального земельного контроля на территории Чернолучинского городского поселения</w:t>
      </w:r>
      <w:r w:rsidR="00731A98" w:rsidRPr="004C57ED">
        <w:rPr>
          <w:sz w:val="28"/>
          <w:szCs w:val="28"/>
          <w:lang w:bidi="ru-RU"/>
        </w:rPr>
        <w:t xml:space="preserve">» </w:t>
      </w:r>
      <w:r w:rsidR="004C57ED" w:rsidRPr="004C57ED">
        <w:rPr>
          <w:sz w:val="28"/>
          <w:szCs w:val="28"/>
          <w:lang w:bidi="ru-RU"/>
        </w:rPr>
        <w:t>от  10.05.2018 № 58;</w:t>
      </w:r>
    </w:p>
    <w:p w:rsidR="003A3844" w:rsidRPr="004C57ED" w:rsidRDefault="003A3844" w:rsidP="00731A98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4C57ED">
        <w:rPr>
          <w:sz w:val="28"/>
          <w:szCs w:val="28"/>
          <w:lang w:bidi="ru-RU"/>
        </w:rPr>
        <w:t xml:space="preserve">В сфере жилищного контроля: </w:t>
      </w:r>
      <w:r w:rsidRPr="004C57ED">
        <w:rPr>
          <w:sz w:val="28"/>
          <w:szCs w:val="28"/>
          <w:lang w:bidi="ru-RU"/>
        </w:rPr>
        <w:t>постановление Администрации Чернолучинского городского поселения Омского муниципального района Омской области</w:t>
      </w:r>
      <w:r w:rsidRPr="004C57ED">
        <w:rPr>
          <w:sz w:val="28"/>
          <w:szCs w:val="28"/>
          <w:lang w:bidi="ru-RU"/>
        </w:rPr>
        <w:t xml:space="preserve"> «</w:t>
      </w:r>
      <w:r w:rsidRPr="004C57ED">
        <w:rPr>
          <w:sz w:val="28"/>
          <w:szCs w:val="28"/>
        </w:rPr>
        <w:t xml:space="preserve">Об утверждении Административного регламента по осуществлению муниципального жилищного контроля </w:t>
      </w:r>
      <w:r w:rsidRPr="004C57ED">
        <w:rPr>
          <w:bCs/>
          <w:sz w:val="28"/>
          <w:szCs w:val="28"/>
        </w:rPr>
        <w:t>на территории Чернолучинского городского поселения Омского муниципального района Омской области</w:t>
      </w:r>
      <w:r w:rsidRPr="004C57ED">
        <w:rPr>
          <w:sz w:val="28"/>
          <w:szCs w:val="28"/>
          <w:lang w:bidi="ru-RU"/>
        </w:rPr>
        <w:t xml:space="preserve">»  от </w:t>
      </w:r>
      <w:r w:rsidRPr="004C57ED">
        <w:rPr>
          <w:sz w:val="28"/>
          <w:szCs w:val="28"/>
        </w:rPr>
        <w:t>22.04.2013</w:t>
      </w:r>
      <w:r w:rsidRPr="004C57ED">
        <w:rPr>
          <w:sz w:val="28"/>
          <w:szCs w:val="28"/>
        </w:rPr>
        <w:t xml:space="preserve"> </w:t>
      </w:r>
      <w:r w:rsidRPr="004C57ED">
        <w:rPr>
          <w:sz w:val="28"/>
          <w:szCs w:val="28"/>
          <w:lang w:bidi="ru-RU"/>
        </w:rPr>
        <w:t xml:space="preserve">№ 16, </w:t>
      </w:r>
      <w:r w:rsidRPr="004C57ED">
        <w:rPr>
          <w:sz w:val="28"/>
          <w:szCs w:val="28"/>
          <w:lang w:bidi="ru-RU"/>
        </w:rPr>
        <w:t>постановление Администрации Чернолучинского городского поселения Омского муниципального района Омской области</w:t>
      </w:r>
      <w:r w:rsidRPr="004C57ED">
        <w:rPr>
          <w:sz w:val="28"/>
          <w:szCs w:val="28"/>
          <w:lang w:bidi="ru-RU"/>
        </w:rPr>
        <w:t xml:space="preserve"> «</w:t>
      </w:r>
      <w:r w:rsidR="00731A98" w:rsidRPr="004C57ED">
        <w:rPr>
          <w:bCs/>
          <w:spacing w:val="-3"/>
          <w:sz w:val="28"/>
          <w:szCs w:val="28"/>
        </w:rPr>
        <w:t>О внесении изменений в постановление от 22.04.2013 №</w:t>
      </w:r>
      <w:r w:rsidR="004C57ED" w:rsidRPr="004C57ED">
        <w:rPr>
          <w:bCs/>
          <w:spacing w:val="-3"/>
          <w:sz w:val="28"/>
          <w:szCs w:val="28"/>
        </w:rPr>
        <w:t xml:space="preserve"> </w:t>
      </w:r>
      <w:r w:rsidR="00731A98" w:rsidRPr="004C57ED">
        <w:rPr>
          <w:bCs/>
          <w:spacing w:val="-3"/>
          <w:sz w:val="28"/>
          <w:szCs w:val="28"/>
        </w:rPr>
        <w:t>16 «Об утверждении административного регламента  по осуществлению</w:t>
      </w:r>
      <w:proofErr w:type="gramEnd"/>
      <w:r w:rsidR="00731A98" w:rsidRPr="004C57ED">
        <w:rPr>
          <w:bCs/>
          <w:spacing w:val="-3"/>
          <w:sz w:val="28"/>
          <w:szCs w:val="28"/>
        </w:rPr>
        <w:t xml:space="preserve"> </w:t>
      </w:r>
      <w:proofErr w:type="gramStart"/>
      <w:r w:rsidR="00731A98" w:rsidRPr="004C57ED">
        <w:rPr>
          <w:bCs/>
          <w:spacing w:val="-3"/>
          <w:sz w:val="28"/>
          <w:szCs w:val="28"/>
        </w:rPr>
        <w:t>муниципального жилищного контроля  на территории Чернолучинского городского поселения»</w:t>
      </w:r>
      <w:r w:rsidR="00731A98" w:rsidRPr="004C57ED">
        <w:rPr>
          <w:bCs/>
          <w:spacing w:val="-3"/>
          <w:sz w:val="28"/>
          <w:szCs w:val="28"/>
        </w:rPr>
        <w:t xml:space="preserve"> от</w:t>
      </w:r>
      <w:r w:rsidR="00731A98" w:rsidRPr="004C57ED">
        <w:rPr>
          <w:sz w:val="28"/>
          <w:szCs w:val="28"/>
        </w:rPr>
        <w:t>11.12.2013</w:t>
      </w:r>
      <w:r w:rsidR="00731A98" w:rsidRPr="004C57ED">
        <w:rPr>
          <w:bCs/>
          <w:spacing w:val="-3"/>
          <w:sz w:val="28"/>
          <w:szCs w:val="28"/>
        </w:rPr>
        <w:t xml:space="preserve"> № 96, </w:t>
      </w:r>
      <w:r w:rsidR="00731A98" w:rsidRPr="004C57ED">
        <w:rPr>
          <w:sz w:val="28"/>
          <w:szCs w:val="28"/>
          <w:lang w:bidi="ru-RU"/>
        </w:rPr>
        <w:t>постановление Администрации Чернолучинского городского поселения Омского муниципального района Омской области</w:t>
      </w:r>
      <w:r w:rsidR="00731A98" w:rsidRPr="004C57ED">
        <w:rPr>
          <w:sz w:val="28"/>
          <w:szCs w:val="28"/>
          <w:lang w:bidi="ru-RU"/>
        </w:rPr>
        <w:t xml:space="preserve"> «</w:t>
      </w:r>
      <w:r w:rsidR="00731A98" w:rsidRPr="004C57ED">
        <w:rPr>
          <w:sz w:val="28"/>
          <w:szCs w:val="28"/>
        </w:rPr>
        <w:t xml:space="preserve">О внесении изменений в Административный регламент по осуществлению муниципального жилищного контроля </w:t>
      </w:r>
      <w:r w:rsidR="00731A98" w:rsidRPr="004C57ED">
        <w:rPr>
          <w:bCs/>
          <w:sz w:val="28"/>
          <w:szCs w:val="28"/>
        </w:rPr>
        <w:t>на территории Чернолучинского городского поселения Омского муниципального района Омской области</w:t>
      </w:r>
      <w:r w:rsidR="00731A98" w:rsidRPr="004C57ED">
        <w:rPr>
          <w:sz w:val="28"/>
          <w:szCs w:val="28"/>
          <w:lang w:bidi="ru-RU"/>
        </w:rPr>
        <w:t xml:space="preserve">» от </w:t>
      </w:r>
      <w:r w:rsidR="00731A98" w:rsidRPr="004C57ED">
        <w:rPr>
          <w:sz w:val="28"/>
          <w:szCs w:val="28"/>
        </w:rPr>
        <w:t>27.10.2014</w:t>
      </w:r>
      <w:r w:rsidR="00731A98" w:rsidRPr="004C57ED">
        <w:rPr>
          <w:sz w:val="28"/>
          <w:szCs w:val="28"/>
        </w:rPr>
        <w:t xml:space="preserve"> </w:t>
      </w:r>
      <w:r w:rsidR="00731A98" w:rsidRPr="004C57ED">
        <w:rPr>
          <w:sz w:val="28"/>
          <w:szCs w:val="28"/>
          <w:lang w:bidi="ru-RU"/>
        </w:rPr>
        <w:t xml:space="preserve">№ 68, </w:t>
      </w:r>
      <w:r w:rsidR="00731A98" w:rsidRPr="004C57ED">
        <w:rPr>
          <w:sz w:val="28"/>
          <w:szCs w:val="28"/>
          <w:lang w:bidi="ru-RU"/>
        </w:rPr>
        <w:t>постановление Администрации Чернолучинского городского поселения Омского муниципального района Омской области</w:t>
      </w:r>
      <w:r w:rsidR="00731A98" w:rsidRPr="004C57ED">
        <w:rPr>
          <w:sz w:val="28"/>
          <w:szCs w:val="28"/>
          <w:lang w:bidi="ru-RU"/>
        </w:rPr>
        <w:t xml:space="preserve"> «</w:t>
      </w:r>
      <w:r w:rsidR="004C57ED" w:rsidRPr="004C57ED">
        <w:rPr>
          <w:sz w:val="28"/>
          <w:szCs w:val="28"/>
        </w:rPr>
        <w:t>Об утверждении административного регламента по</w:t>
      </w:r>
      <w:proofErr w:type="gramEnd"/>
      <w:r w:rsidR="004C57ED" w:rsidRPr="004C57ED">
        <w:rPr>
          <w:sz w:val="28"/>
          <w:szCs w:val="28"/>
        </w:rPr>
        <w:t xml:space="preserve"> осуществлению функции муниципального жилищного контроля на территории Чернолучинского городского поселения Омского муниц</w:t>
      </w:r>
      <w:r w:rsidR="004C57ED" w:rsidRPr="004C57ED">
        <w:rPr>
          <w:sz w:val="28"/>
          <w:szCs w:val="28"/>
        </w:rPr>
        <w:t>ипального района Омской области</w:t>
      </w:r>
      <w:r w:rsidR="00731A98" w:rsidRPr="004C57ED">
        <w:rPr>
          <w:sz w:val="28"/>
          <w:szCs w:val="28"/>
          <w:lang w:bidi="ru-RU"/>
        </w:rPr>
        <w:t>»</w:t>
      </w:r>
      <w:r w:rsidR="004C57ED" w:rsidRPr="004C57ED">
        <w:rPr>
          <w:sz w:val="28"/>
          <w:szCs w:val="28"/>
          <w:lang w:bidi="ru-RU"/>
        </w:rPr>
        <w:t xml:space="preserve"> от </w:t>
      </w:r>
      <w:r w:rsidR="004C57ED" w:rsidRPr="004C57ED">
        <w:rPr>
          <w:sz w:val="28"/>
          <w:szCs w:val="28"/>
        </w:rPr>
        <w:t>09.12.2019</w:t>
      </w:r>
      <w:r w:rsidR="004C57ED" w:rsidRPr="004C57ED">
        <w:rPr>
          <w:sz w:val="28"/>
          <w:szCs w:val="28"/>
        </w:rPr>
        <w:t xml:space="preserve"> </w:t>
      </w:r>
      <w:r w:rsidR="004C57ED" w:rsidRPr="004C57ED">
        <w:rPr>
          <w:sz w:val="28"/>
          <w:szCs w:val="28"/>
          <w:lang w:bidi="ru-RU"/>
        </w:rPr>
        <w:t>№ 125.</w:t>
      </w:r>
    </w:p>
    <w:p w:rsidR="00A622F3" w:rsidRDefault="00A622F3" w:rsidP="003A384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11D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5E464D">
        <w:rPr>
          <w:sz w:val="28"/>
          <w:szCs w:val="28"/>
        </w:rPr>
        <w:t xml:space="preserve"> </w:t>
      </w:r>
      <w:r w:rsidR="00374519">
        <w:rPr>
          <w:sz w:val="28"/>
          <w:szCs w:val="28"/>
        </w:rPr>
        <w:t>А</w:t>
      </w:r>
      <w:r w:rsidRPr="008479F1">
        <w:rPr>
          <w:sz w:val="28"/>
          <w:szCs w:val="28"/>
        </w:rPr>
        <w:t>дминистрации Чернолучинского городского поселения</w:t>
      </w:r>
      <w:r w:rsidRPr="00AB11DB">
        <w:rPr>
          <w:sz w:val="28"/>
          <w:szCs w:val="28"/>
        </w:rPr>
        <w:t xml:space="preserve"> подлежит опубликованию в газете «Омский муниципальный вестник» и размещению на официальном сайте в сети «Интернет»</w:t>
      </w:r>
      <w:r w:rsidR="00EB2E92">
        <w:rPr>
          <w:sz w:val="28"/>
          <w:szCs w:val="28"/>
        </w:rPr>
        <w:t>.</w:t>
      </w:r>
    </w:p>
    <w:p w:rsidR="005E464D" w:rsidRPr="00AB11DB" w:rsidRDefault="005E464D" w:rsidP="003A3844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A622F3" w:rsidRPr="008479F1" w:rsidRDefault="00A622F3" w:rsidP="005E464D">
      <w:pPr>
        <w:autoSpaceDE w:val="0"/>
        <w:autoSpaceDN w:val="0"/>
        <w:adjustRightInd w:val="0"/>
        <w:ind w:firstLine="740"/>
        <w:jc w:val="both"/>
        <w:outlineLvl w:val="0"/>
        <w:rPr>
          <w:sz w:val="28"/>
          <w:szCs w:val="28"/>
        </w:rPr>
      </w:pPr>
    </w:p>
    <w:p w:rsidR="00A622F3" w:rsidRPr="008479F1" w:rsidRDefault="00A622F3" w:rsidP="00A622F3">
      <w:pPr>
        <w:autoSpaceDE w:val="0"/>
        <w:autoSpaceDN w:val="0"/>
        <w:adjustRightInd w:val="0"/>
        <w:rPr>
          <w:sz w:val="28"/>
          <w:szCs w:val="28"/>
        </w:rPr>
      </w:pPr>
      <w:r w:rsidRPr="008479F1">
        <w:rPr>
          <w:sz w:val="28"/>
          <w:szCs w:val="28"/>
        </w:rPr>
        <w:t>Глава городского поселения                                                                Н.В. Юркив</w:t>
      </w:r>
    </w:p>
    <w:p w:rsidR="00A622F3" w:rsidRPr="00D512A0" w:rsidRDefault="00A622F3" w:rsidP="00A622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622F3" w:rsidRDefault="00A622F3" w:rsidP="00A622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22F3" w:rsidRDefault="00A622F3" w:rsidP="00A622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22F3" w:rsidRDefault="00A622F3" w:rsidP="00A622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622F3" w:rsidSect="00F1582D">
      <w:pgSz w:w="11905" w:h="16838"/>
      <w:pgMar w:top="851" w:right="850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8F3"/>
    <w:multiLevelType w:val="multilevel"/>
    <w:tmpl w:val="8ABE4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E57CB1"/>
    <w:multiLevelType w:val="multilevel"/>
    <w:tmpl w:val="F8382372"/>
    <w:lvl w:ilvl="0">
      <w:start w:val="1"/>
      <w:numFmt w:val="decimal"/>
      <w:lvlText w:val="%1."/>
      <w:lvlJc w:val="left"/>
      <w:pPr>
        <w:ind w:left="1109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26"/>
    <w:rsid w:val="001A2165"/>
    <w:rsid w:val="001D099B"/>
    <w:rsid w:val="00273D26"/>
    <w:rsid w:val="003216C0"/>
    <w:rsid w:val="00374519"/>
    <w:rsid w:val="003A3844"/>
    <w:rsid w:val="004A30F4"/>
    <w:rsid w:val="004C57ED"/>
    <w:rsid w:val="005E464D"/>
    <w:rsid w:val="00633BAA"/>
    <w:rsid w:val="00697FCF"/>
    <w:rsid w:val="00714454"/>
    <w:rsid w:val="00717289"/>
    <w:rsid w:val="00727E0E"/>
    <w:rsid w:val="00731A98"/>
    <w:rsid w:val="0084261A"/>
    <w:rsid w:val="008506BC"/>
    <w:rsid w:val="00A00A2F"/>
    <w:rsid w:val="00A33FB5"/>
    <w:rsid w:val="00A37927"/>
    <w:rsid w:val="00A622F3"/>
    <w:rsid w:val="00BF49A9"/>
    <w:rsid w:val="00C36F1C"/>
    <w:rsid w:val="00D5781B"/>
    <w:rsid w:val="00EB2E92"/>
    <w:rsid w:val="00F1582D"/>
    <w:rsid w:val="00F270CB"/>
    <w:rsid w:val="00F53AE2"/>
    <w:rsid w:val="00FB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F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4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4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F158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1582D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727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F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4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4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F158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1582D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727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F97188D8263D749136D7CFBB8DD2E9DDECAD2105FE1D20467E531BA0A48A0Eo87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2021-11-24T08:06:00Z</cp:lastPrinted>
  <dcterms:created xsi:type="dcterms:W3CDTF">2021-04-07T07:52:00Z</dcterms:created>
  <dcterms:modified xsi:type="dcterms:W3CDTF">2021-11-24T08:08:00Z</dcterms:modified>
</cp:coreProperties>
</file>