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55" w:rsidRPr="00AE025A" w:rsidRDefault="00683255" w:rsidP="00683255">
      <w:pPr>
        <w:shd w:val="clear" w:color="auto" w:fill="FFFFFF"/>
        <w:jc w:val="center"/>
        <w:rPr>
          <w:b/>
          <w:bCs/>
        </w:rPr>
      </w:pPr>
      <w:r w:rsidRPr="00AE025A">
        <w:rPr>
          <w:b/>
          <w:bCs/>
        </w:rPr>
        <w:t>ОМСКИЙ МУНИЦИПАЛЬНЫЙ РАЙОН ОМСКОЙ ОБЛАСТИ</w:t>
      </w:r>
    </w:p>
    <w:p w:rsidR="00683255" w:rsidRPr="00AE025A" w:rsidRDefault="00683255" w:rsidP="00683255">
      <w:pPr>
        <w:shd w:val="clear" w:color="auto" w:fill="FFFFFF"/>
        <w:jc w:val="center"/>
        <w:rPr>
          <w:b/>
          <w:sz w:val="36"/>
          <w:szCs w:val="36"/>
        </w:rPr>
      </w:pPr>
      <w:r w:rsidRPr="00AE025A">
        <w:rPr>
          <w:b/>
          <w:sz w:val="36"/>
          <w:szCs w:val="36"/>
        </w:rPr>
        <w:t>Администрация Чернолучинского городского поселения</w:t>
      </w: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683255" w:rsidRPr="00AE025A" w:rsidTr="0068325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83255" w:rsidRPr="00AE025A" w:rsidRDefault="00683255">
            <w:pPr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683255" w:rsidRPr="00AE025A" w:rsidRDefault="00683255" w:rsidP="00683255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AE025A">
        <w:rPr>
          <w:b/>
          <w:spacing w:val="38"/>
          <w:sz w:val="36"/>
          <w:szCs w:val="36"/>
        </w:rPr>
        <w:t>ПОСТАНОВЛЕНИЕ</w:t>
      </w:r>
    </w:p>
    <w:p w:rsidR="00683255" w:rsidRPr="00AE025A" w:rsidRDefault="00683255" w:rsidP="00683255">
      <w:pPr>
        <w:shd w:val="clear" w:color="auto" w:fill="FFFFFF"/>
        <w:jc w:val="center"/>
        <w:rPr>
          <w:b/>
          <w:spacing w:val="38"/>
          <w:sz w:val="36"/>
          <w:szCs w:val="36"/>
        </w:rPr>
      </w:pPr>
    </w:p>
    <w:p w:rsidR="00683255" w:rsidRPr="000969D4" w:rsidRDefault="00AE025A" w:rsidP="00683255">
      <w:pPr>
        <w:shd w:val="clear" w:color="auto" w:fill="FFFFFF"/>
        <w:rPr>
          <w:sz w:val="28"/>
          <w:szCs w:val="28"/>
        </w:rPr>
      </w:pPr>
      <w:r w:rsidRPr="000969D4">
        <w:rPr>
          <w:sz w:val="28"/>
          <w:szCs w:val="28"/>
        </w:rPr>
        <w:t xml:space="preserve">12.08.2015 </w:t>
      </w:r>
      <w:r w:rsidR="00683255" w:rsidRPr="000969D4">
        <w:rPr>
          <w:sz w:val="28"/>
          <w:szCs w:val="28"/>
        </w:rPr>
        <w:t xml:space="preserve">  №  </w:t>
      </w:r>
      <w:r w:rsidRPr="000969D4">
        <w:rPr>
          <w:sz w:val="28"/>
          <w:szCs w:val="28"/>
        </w:rPr>
        <w:t>47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</w:pPr>
      <w:r w:rsidRPr="00AE025A">
        <w:br/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E025A">
        <w:rPr>
          <w:sz w:val="28"/>
          <w:szCs w:val="28"/>
        </w:rPr>
        <w:t>О комиссии по соблюдению требований к служебному поведению муниципальных служащих администрации Чернолучинского городского поселения Омского муниципального района Омской области и урегулированию конфликта интересов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"/>
      <w:bookmarkEnd w:id="0"/>
    </w:p>
    <w:p w:rsidR="00683255" w:rsidRPr="00AE025A" w:rsidRDefault="00683255" w:rsidP="006832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E025A">
        <w:rPr>
          <w:sz w:val="28"/>
          <w:szCs w:val="28"/>
        </w:rPr>
        <w:t xml:space="preserve">В соответствии с Федеральным законом от 02 марта 2007 № 25-ФЗ «О муниципальной службе в Российской Федерации», Федеральным </w:t>
      </w:r>
      <w:hyperlink r:id="rId5" w:history="1">
        <w:r w:rsidRPr="00AE025A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AE025A">
        <w:rPr>
          <w:sz w:val="28"/>
          <w:szCs w:val="28"/>
        </w:rPr>
        <w:t xml:space="preserve"> от 25 декабря 2008 года N 273-ФЗ "О противодействии коррупции", Указом Президента Российской Федерации от 1 июля 2010 года N 821 «О комиссиях по соблюдению требований к служебному поведению федеральных государственных служащих и урегулированию конфликта интересов», Уставом Чернолучинского городского поселения,</w:t>
      </w:r>
      <w:proofErr w:type="gramEnd"/>
    </w:p>
    <w:p w:rsidR="00683255" w:rsidRPr="00AE025A" w:rsidRDefault="00683255" w:rsidP="00683255">
      <w:pPr>
        <w:jc w:val="both"/>
      </w:pPr>
    </w:p>
    <w:p w:rsidR="00683255" w:rsidRPr="00AE025A" w:rsidRDefault="00683255" w:rsidP="00683255">
      <w:pPr>
        <w:jc w:val="both"/>
      </w:pPr>
      <w:r w:rsidRPr="00AE025A">
        <w:t>ПОСТАНОВЛЯЮ: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25A">
        <w:rPr>
          <w:sz w:val="28"/>
          <w:szCs w:val="28"/>
        </w:rPr>
        <w:t xml:space="preserve">1. Утвердить </w:t>
      </w:r>
      <w:hyperlink r:id="rId6" w:anchor="Par43" w:history="1">
        <w:r w:rsidRPr="00AE025A">
          <w:rPr>
            <w:rStyle w:val="a5"/>
            <w:color w:val="auto"/>
            <w:sz w:val="28"/>
            <w:szCs w:val="28"/>
            <w:u w:val="none"/>
          </w:rPr>
          <w:t>состав</w:t>
        </w:r>
      </w:hyperlink>
      <w:r w:rsidRPr="00AE025A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Чернолучинского городского поселения Омского муниципального района Омской области и урегулированию конфликта интересов согласно приложению N 1 к настоящему постановлению.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25A">
        <w:rPr>
          <w:sz w:val="28"/>
          <w:szCs w:val="28"/>
        </w:rPr>
        <w:t xml:space="preserve">2. Утвердить </w:t>
      </w:r>
      <w:hyperlink r:id="rId7" w:anchor="Par105" w:history="1">
        <w:r w:rsidRPr="00AE025A">
          <w:rPr>
            <w:rStyle w:val="a5"/>
            <w:color w:val="auto"/>
            <w:sz w:val="28"/>
            <w:szCs w:val="28"/>
            <w:u w:val="none"/>
          </w:rPr>
          <w:t>Положение</w:t>
        </w:r>
      </w:hyperlink>
      <w:r w:rsidRPr="00AE025A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Чернолучинского городского поселения Омского муниципального района Омской области и урегулированию конфликта интересов согласно приложению N 2 к настоящему постановлению.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25A">
        <w:rPr>
          <w:sz w:val="28"/>
          <w:szCs w:val="28"/>
        </w:rPr>
        <w:t>3. Признать утратившими силу: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25A">
        <w:rPr>
          <w:sz w:val="28"/>
          <w:szCs w:val="28"/>
        </w:rPr>
        <w:t xml:space="preserve">- постановление администрации Чернолучинского городского поселения от 20.12.2010 года № 68 «Об утверждении Положения о комиссии по урегулированию конфликта  интересов  Администрации Чернолучинского городского поселения Омского муниципального района Омской области» </w:t>
      </w:r>
    </w:p>
    <w:p w:rsidR="00683255" w:rsidRPr="00AE025A" w:rsidRDefault="00683255" w:rsidP="00683255">
      <w:pPr>
        <w:ind w:firstLine="567"/>
        <w:jc w:val="both"/>
        <w:rPr>
          <w:sz w:val="28"/>
          <w:szCs w:val="28"/>
        </w:rPr>
      </w:pPr>
      <w:r w:rsidRPr="00AE025A">
        <w:rPr>
          <w:sz w:val="28"/>
          <w:szCs w:val="28"/>
        </w:rPr>
        <w:t>4. Настоящее постановление подлежит опубликованию в газете «Омский муниципальный вестник» и размещению на официальном сайте в сети «Интернет».</w:t>
      </w:r>
    </w:p>
    <w:p w:rsidR="00683255" w:rsidRPr="00AE025A" w:rsidRDefault="00683255" w:rsidP="00683255">
      <w:pPr>
        <w:ind w:firstLine="567"/>
        <w:jc w:val="both"/>
        <w:rPr>
          <w:sz w:val="28"/>
          <w:szCs w:val="28"/>
        </w:rPr>
      </w:pPr>
      <w:r w:rsidRPr="00AE025A">
        <w:rPr>
          <w:sz w:val="28"/>
          <w:szCs w:val="28"/>
        </w:rPr>
        <w:t xml:space="preserve">5. Текущий </w:t>
      </w:r>
      <w:proofErr w:type="gramStart"/>
      <w:r w:rsidRPr="00AE025A">
        <w:rPr>
          <w:sz w:val="28"/>
          <w:szCs w:val="28"/>
        </w:rPr>
        <w:t>контроль за</w:t>
      </w:r>
      <w:proofErr w:type="gramEnd"/>
      <w:r w:rsidRPr="00AE025A">
        <w:rPr>
          <w:sz w:val="28"/>
          <w:szCs w:val="28"/>
        </w:rPr>
        <w:t xml:space="preserve"> исполнением настоящего постановления возложить на ответственного специалиста администрации Чернолучинского городского поселения, общий контроль оставляю за собой.</w:t>
      </w:r>
    </w:p>
    <w:p w:rsidR="00683255" w:rsidRPr="00AE025A" w:rsidRDefault="00683255" w:rsidP="00683255">
      <w:pPr>
        <w:ind w:firstLine="567"/>
        <w:jc w:val="both"/>
        <w:rPr>
          <w:sz w:val="28"/>
          <w:szCs w:val="28"/>
        </w:rPr>
      </w:pPr>
    </w:p>
    <w:p w:rsidR="00683255" w:rsidRPr="00AE025A" w:rsidRDefault="00A61BAB" w:rsidP="006832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E025A">
        <w:rPr>
          <w:sz w:val="28"/>
          <w:szCs w:val="28"/>
        </w:rPr>
        <w:t>Заместитель г</w:t>
      </w:r>
      <w:r w:rsidR="00683255" w:rsidRPr="00AE025A">
        <w:rPr>
          <w:sz w:val="28"/>
          <w:szCs w:val="28"/>
        </w:rPr>
        <w:t>лав</w:t>
      </w:r>
      <w:r w:rsidRPr="00AE025A">
        <w:rPr>
          <w:sz w:val="28"/>
          <w:szCs w:val="28"/>
        </w:rPr>
        <w:t>ы</w:t>
      </w:r>
      <w:r w:rsidR="00683255" w:rsidRPr="00AE025A">
        <w:rPr>
          <w:sz w:val="28"/>
          <w:szCs w:val="28"/>
        </w:rPr>
        <w:t xml:space="preserve"> городского поселения                                        </w:t>
      </w:r>
      <w:r w:rsidRPr="00AE025A">
        <w:rPr>
          <w:sz w:val="28"/>
          <w:szCs w:val="28"/>
        </w:rPr>
        <w:t>С.Н.</w:t>
      </w:r>
      <w:r w:rsidR="00683255" w:rsidRPr="00AE025A">
        <w:rPr>
          <w:sz w:val="28"/>
          <w:szCs w:val="28"/>
        </w:rPr>
        <w:t xml:space="preserve"> </w:t>
      </w:r>
      <w:r w:rsidRPr="00AE025A">
        <w:rPr>
          <w:sz w:val="28"/>
          <w:szCs w:val="28"/>
        </w:rPr>
        <w:t>Ревякин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1" w:name="Par37"/>
      <w:bookmarkEnd w:id="1"/>
      <w:r w:rsidRPr="00AE025A">
        <w:rPr>
          <w:sz w:val="28"/>
          <w:szCs w:val="28"/>
        </w:rPr>
        <w:lastRenderedPageBreak/>
        <w:t>Приложение N 1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E025A">
        <w:rPr>
          <w:sz w:val="28"/>
          <w:szCs w:val="28"/>
        </w:rPr>
        <w:t>к постановлению администрации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E025A">
        <w:rPr>
          <w:sz w:val="28"/>
          <w:szCs w:val="28"/>
        </w:rPr>
        <w:t xml:space="preserve"> Чернолучинского городского поселения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E025A">
        <w:rPr>
          <w:sz w:val="28"/>
          <w:szCs w:val="28"/>
        </w:rPr>
        <w:t>от «</w:t>
      </w:r>
      <w:r w:rsidR="00AE025A">
        <w:rPr>
          <w:sz w:val="28"/>
          <w:szCs w:val="28"/>
        </w:rPr>
        <w:t>12</w:t>
      </w:r>
      <w:r w:rsidRPr="00AE025A">
        <w:rPr>
          <w:sz w:val="28"/>
          <w:szCs w:val="28"/>
        </w:rPr>
        <w:t xml:space="preserve">» </w:t>
      </w:r>
      <w:r w:rsidR="00AE025A">
        <w:rPr>
          <w:sz w:val="28"/>
          <w:szCs w:val="28"/>
        </w:rPr>
        <w:t>августа 2015 г. 47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43"/>
      <w:bookmarkEnd w:id="2"/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E025A">
        <w:rPr>
          <w:b/>
          <w:bCs/>
          <w:sz w:val="28"/>
          <w:szCs w:val="28"/>
        </w:rPr>
        <w:t>СОСТАВ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E025A">
        <w:rPr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Чернолучинского городского поселения Омского муниципального района Омской области и урегулированию конфликта интересов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pStyle w:val="a4"/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adjustRightInd w:val="0"/>
        <w:rPr>
          <w:sz w:val="28"/>
          <w:szCs w:val="28"/>
        </w:rPr>
      </w:pPr>
      <w:r w:rsidRPr="00AE025A">
        <w:rPr>
          <w:sz w:val="28"/>
          <w:szCs w:val="28"/>
        </w:rPr>
        <w:t>Председатель - Ревякин Сергей Николаевич – заместитель главы городского поселения;</w:t>
      </w:r>
    </w:p>
    <w:p w:rsidR="00683255" w:rsidRPr="00AE025A" w:rsidRDefault="00683255" w:rsidP="00683255">
      <w:pPr>
        <w:pStyle w:val="a4"/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adjustRightInd w:val="0"/>
        <w:rPr>
          <w:sz w:val="28"/>
          <w:szCs w:val="28"/>
        </w:rPr>
      </w:pPr>
      <w:r w:rsidRPr="00AE025A">
        <w:rPr>
          <w:sz w:val="28"/>
          <w:szCs w:val="28"/>
        </w:rPr>
        <w:t>Заместитель председателя, а также член - Черняев Николай Александрович – директор МКУ «ИХУ Чернолучинского городского поселения»;</w:t>
      </w:r>
    </w:p>
    <w:p w:rsidR="00683255" w:rsidRPr="00AE025A" w:rsidRDefault="00683255" w:rsidP="00683255">
      <w:pPr>
        <w:pStyle w:val="a4"/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adjustRightInd w:val="0"/>
        <w:rPr>
          <w:sz w:val="28"/>
          <w:szCs w:val="28"/>
        </w:rPr>
      </w:pPr>
      <w:r w:rsidRPr="00AE025A">
        <w:rPr>
          <w:sz w:val="28"/>
          <w:szCs w:val="28"/>
        </w:rPr>
        <w:t>Секретарь – Сиюткина Надежда Дмитриевна;</w:t>
      </w:r>
    </w:p>
    <w:p w:rsidR="00683255" w:rsidRPr="00AE025A" w:rsidRDefault="00683255" w:rsidP="00683255">
      <w:pPr>
        <w:pStyle w:val="a4"/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adjustRightInd w:val="0"/>
        <w:rPr>
          <w:sz w:val="28"/>
          <w:szCs w:val="28"/>
        </w:rPr>
      </w:pPr>
      <w:r w:rsidRPr="00AE025A">
        <w:rPr>
          <w:sz w:val="28"/>
          <w:szCs w:val="28"/>
        </w:rPr>
        <w:t>Член - Юрьева Ольга Васильевна – главный специалист по информационному обеспечению;</w:t>
      </w:r>
    </w:p>
    <w:p w:rsidR="00683255" w:rsidRPr="00AE025A" w:rsidRDefault="00683255" w:rsidP="00683255">
      <w:pPr>
        <w:pStyle w:val="a4"/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adjustRightInd w:val="0"/>
        <w:rPr>
          <w:sz w:val="28"/>
          <w:szCs w:val="28"/>
        </w:rPr>
      </w:pPr>
      <w:r w:rsidRPr="00AE025A">
        <w:rPr>
          <w:sz w:val="28"/>
          <w:szCs w:val="28"/>
        </w:rPr>
        <w:t>Член – Мазурок Ася Ивановна – главный бухгалтер МКУ «ИХУ Чернолучинского городского поселения».</w:t>
      </w:r>
    </w:p>
    <w:p w:rsidR="00683255" w:rsidRPr="00AE025A" w:rsidRDefault="00683255" w:rsidP="00683255">
      <w:pPr>
        <w:pStyle w:val="a4"/>
        <w:widowControl w:val="0"/>
        <w:tabs>
          <w:tab w:val="left" w:pos="406"/>
        </w:tabs>
        <w:autoSpaceDE w:val="0"/>
        <w:autoSpaceDN w:val="0"/>
        <w:adjustRightInd w:val="0"/>
        <w:ind w:left="765"/>
        <w:rPr>
          <w:sz w:val="28"/>
          <w:szCs w:val="28"/>
        </w:rPr>
      </w:pPr>
      <w:r w:rsidRPr="00AE025A">
        <w:rPr>
          <w:sz w:val="28"/>
          <w:szCs w:val="28"/>
        </w:rPr>
        <w:t xml:space="preserve"> 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E025A">
        <w:rPr>
          <w:sz w:val="28"/>
          <w:szCs w:val="28"/>
        </w:rPr>
        <w:t>Приложение N 2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E025A">
        <w:rPr>
          <w:sz w:val="28"/>
          <w:szCs w:val="28"/>
        </w:rPr>
        <w:t>к постановлению администрации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E025A">
        <w:rPr>
          <w:sz w:val="28"/>
          <w:szCs w:val="28"/>
        </w:rPr>
        <w:t xml:space="preserve"> Чернолучинского городского поселения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E025A">
        <w:rPr>
          <w:sz w:val="28"/>
          <w:szCs w:val="28"/>
        </w:rPr>
        <w:t>от «</w:t>
      </w:r>
      <w:r w:rsidR="000969D4">
        <w:rPr>
          <w:sz w:val="28"/>
          <w:szCs w:val="28"/>
        </w:rPr>
        <w:t>12</w:t>
      </w:r>
      <w:r w:rsidRPr="00AE025A">
        <w:rPr>
          <w:sz w:val="28"/>
          <w:szCs w:val="28"/>
        </w:rPr>
        <w:t xml:space="preserve">» </w:t>
      </w:r>
      <w:r w:rsidR="000969D4">
        <w:rPr>
          <w:sz w:val="28"/>
          <w:szCs w:val="28"/>
        </w:rPr>
        <w:t xml:space="preserve">августа </w:t>
      </w:r>
      <w:r w:rsidRPr="00AE025A">
        <w:rPr>
          <w:sz w:val="28"/>
          <w:szCs w:val="28"/>
        </w:rPr>
        <w:t xml:space="preserve"> 2015 г. </w:t>
      </w:r>
      <w:r w:rsidR="000969D4">
        <w:rPr>
          <w:sz w:val="28"/>
          <w:szCs w:val="28"/>
        </w:rPr>
        <w:t>№47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" w:name="Par105"/>
      <w:bookmarkEnd w:id="3"/>
      <w:r w:rsidRPr="00AE025A">
        <w:rPr>
          <w:b/>
          <w:bCs/>
          <w:sz w:val="28"/>
          <w:szCs w:val="28"/>
        </w:rPr>
        <w:t>ПОЛОЖЕНИЕ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E025A">
        <w:rPr>
          <w:b/>
          <w:bCs/>
          <w:sz w:val="28"/>
          <w:szCs w:val="28"/>
        </w:rPr>
        <w:t xml:space="preserve">о </w:t>
      </w:r>
      <w:r w:rsidRPr="00AE025A">
        <w:rPr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Чернолучинского городского поселения Омского муниципального района Омской области и урегулированию конфликта интересов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3255" w:rsidRPr="00AE025A" w:rsidRDefault="00683255" w:rsidP="006832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25A">
        <w:rPr>
          <w:sz w:val="28"/>
          <w:szCs w:val="28"/>
        </w:rPr>
        <w:t xml:space="preserve">1. </w:t>
      </w:r>
      <w:proofErr w:type="gramStart"/>
      <w:r w:rsidRPr="00AE025A">
        <w:rPr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Чернолучинского городского поселения Омского муниципального района Омской области (далее - администрация) в соответствии с Федеральным </w:t>
      </w:r>
      <w:hyperlink r:id="rId8" w:history="1">
        <w:r w:rsidRPr="00AE025A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AE025A">
        <w:rPr>
          <w:sz w:val="28"/>
          <w:szCs w:val="28"/>
        </w:rPr>
        <w:t xml:space="preserve"> от 25 декабря 2008 года N 273-ФЗ "О противодействии коррупции".</w:t>
      </w:r>
      <w:proofErr w:type="gramEnd"/>
    </w:p>
    <w:p w:rsidR="00683255" w:rsidRPr="00AE025A" w:rsidRDefault="00683255" w:rsidP="006832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25A">
        <w:rPr>
          <w:sz w:val="28"/>
          <w:szCs w:val="28"/>
        </w:rPr>
        <w:t>2. Комиссия в своей деятельности руководствуется федеральным и областным законодательством, настоящим Положением.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25A">
        <w:rPr>
          <w:sz w:val="28"/>
          <w:szCs w:val="28"/>
        </w:rPr>
        <w:t>3. Основной задачей комиссии является содействие администрации: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E025A">
        <w:rPr>
          <w:sz w:val="28"/>
          <w:szCs w:val="28"/>
        </w:rPr>
        <w:t xml:space="preserve">а) в обеспечении соблюдения муниципальными служащими администрации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history="1">
        <w:r w:rsidRPr="00AE025A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AE025A">
        <w:rPr>
          <w:sz w:val="28"/>
          <w:szCs w:val="28"/>
        </w:rPr>
        <w:t xml:space="preserve">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683255" w:rsidRPr="00AE025A" w:rsidRDefault="00683255" w:rsidP="006832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25A">
        <w:rPr>
          <w:sz w:val="28"/>
          <w:szCs w:val="28"/>
        </w:rPr>
        <w:t>б) в осуществлении в администрации мер по предупреждению коррупции.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25A"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муниципальной службы (далее - должности муниципальной службы) в администрации.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25A">
        <w:rPr>
          <w:sz w:val="28"/>
          <w:szCs w:val="28"/>
        </w:rPr>
        <w:t>Комиссия рассматривает вопрос о применении к муниципальному служащему, сообщившему в правоохранительные или иные государственные органы, органы местного самоуправления или средства массовой информации о ставших ему известных фактах коррупции, мер дисциплинарной ответственности за совершение им в течени</w:t>
      </w:r>
      <w:proofErr w:type="gramStart"/>
      <w:r w:rsidRPr="00AE025A">
        <w:rPr>
          <w:sz w:val="28"/>
          <w:szCs w:val="28"/>
        </w:rPr>
        <w:t>и</w:t>
      </w:r>
      <w:proofErr w:type="gramEnd"/>
      <w:r w:rsidRPr="00AE025A">
        <w:rPr>
          <w:sz w:val="28"/>
          <w:szCs w:val="28"/>
        </w:rPr>
        <w:t xml:space="preserve"> года после </w:t>
      </w:r>
      <w:r w:rsidRPr="00AE025A">
        <w:rPr>
          <w:sz w:val="28"/>
          <w:szCs w:val="28"/>
        </w:rPr>
        <w:lastRenderedPageBreak/>
        <w:t>сообщения о фактах коррупции дисциплинарного проступка. В таком заведении принимает участие прокурор.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25A">
        <w:rPr>
          <w:sz w:val="28"/>
          <w:szCs w:val="28"/>
        </w:rPr>
        <w:t xml:space="preserve">Председатель комиссии представляет в органы прокуратуры необходимые материалы не менее чем за пять рабочих дней до дня заседания комиссии.  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5. Комиссия образуется муниципальным правовым актом администрации, которым утверждаются состав комиссии и порядок ее работы.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83255" w:rsidRPr="00AE025A" w:rsidRDefault="00683255" w:rsidP="00683255">
      <w:pPr>
        <w:widowControl w:val="0"/>
        <w:autoSpaceDE w:val="0"/>
        <w:autoSpaceDN w:val="0"/>
        <w:adjustRightInd w:val="0"/>
        <w:ind w:firstLine="567"/>
        <w:jc w:val="both"/>
      </w:pPr>
      <w:r w:rsidRPr="00AE025A">
        <w:rPr>
          <w:sz w:val="28"/>
          <w:szCs w:val="28"/>
        </w:rPr>
        <w:t>6. В состав комиссии определен приложением № 1</w:t>
      </w:r>
      <w:r w:rsidRPr="00AE025A">
        <w:rPr>
          <w:bCs/>
          <w:sz w:val="28"/>
          <w:szCs w:val="28"/>
        </w:rPr>
        <w:t xml:space="preserve"> к</w:t>
      </w:r>
      <w:r w:rsidRPr="00AE025A">
        <w:rPr>
          <w:sz w:val="28"/>
          <w:szCs w:val="28"/>
        </w:rPr>
        <w:t xml:space="preserve"> постановлению администрации Чернолучинского городского поселения</w:t>
      </w:r>
      <w:r w:rsidRPr="00AE025A">
        <w:t>.</w:t>
      </w:r>
    </w:p>
    <w:p w:rsidR="00683255" w:rsidRPr="00AE025A" w:rsidRDefault="00683255" w:rsidP="00683255">
      <w:pPr>
        <w:pStyle w:val="ConsPlusNormal"/>
        <w:ind w:firstLine="540"/>
        <w:jc w:val="both"/>
      </w:pPr>
      <w:bookmarkStart w:id="4" w:name="Par15"/>
      <w:bookmarkEnd w:id="4"/>
      <w:r w:rsidRPr="00AE025A">
        <w:t>7. Руководитель Администрации может принять решение о включении в состав комиссии представителя профсоюзной организации, действующей в установленном порядке в органе местного самоуправления.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 xml:space="preserve">8. Лица, указанные в </w:t>
      </w:r>
      <w:hyperlink r:id="rId10" w:anchor="Par15" w:history="1">
        <w:r w:rsidRPr="00AE025A">
          <w:rPr>
            <w:rStyle w:val="a5"/>
            <w:color w:val="auto"/>
            <w:u w:val="none"/>
          </w:rPr>
          <w:t>пункте 7</w:t>
        </w:r>
      </w:hyperlink>
      <w:r w:rsidRPr="00AE025A"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</w:t>
      </w:r>
      <w:proofErr w:type="gramStart"/>
      <w:r w:rsidRPr="00AE025A">
        <w:t>дополнительного профессионального</w:t>
      </w:r>
      <w:proofErr w:type="gramEnd"/>
      <w:r w:rsidRPr="00AE025A">
        <w:t xml:space="preserve"> образования, с профсоюзной организацией, действующей в установленном порядке в Администрации, на основании запроса руководителя Администрации. Согласование осуществляется в десятидневный срок со дня получения запроса.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0084E" w:rsidRPr="00AE025A" w:rsidRDefault="00683255" w:rsidP="00683255">
      <w:pPr>
        <w:pStyle w:val="ConsPlusNormal"/>
        <w:ind w:firstLine="540"/>
        <w:jc w:val="both"/>
      </w:pPr>
      <w:r w:rsidRPr="00AE025A">
        <w:t>1</w:t>
      </w:r>
      <w:r w:rsidR="00D0084E" w:rsidRPr="00AE025A">
        <w:t>0</w:t>
      </w:r>
      <w:r w:rsidRPr="00AE025A"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</w:t>
      </w:r>
      <w:r w:rsidR="00D0084E" w:rsidRPr="00AE025A">
        <w:t>.</w:t>
      </w:r>
      <w:r w:rsidRPr="00AE025A">
        <w:t xml:space="preserve"> 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1</w:t>
      </w:r>
      <w:r w:rsidR="00D0084E" w:rsidRPr="00AE025A">
        <w:t>1</w:t>
      </w:r>
      <w:r w:rsidRPr="00AE025A"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83255" w:rsidRPr="00AE025A" w:rsidRDefault="00683255" w:rsidP="00683255">
      <w:pPr>
        <w:pStyle w:val="ConsPlusNormal"/>
        <w:ind w:firstLine="540"/>
        <w:jc w:val="both"/>
      </w:pPr>
      <w:bookmarkStart w:id="5" w:name="Par24"/>
      <w:bookmarkEnd w:id="5"/>
      <w:r w:rsidRPr="00AE025A">
        <w:t>1</w:t>
      </w:r>
      <w:r w:rsidR="00E86961" w:rsidRPr="00AE025A">
        <w:t>2</w:t>
      </w:r>
      <w:r w:rsidRPr="00AE025A">
        <w:t>. Основаниями для проведения заседания комиссии являются:</w:t>
      </w:r>
    </w:p>
    <w:p w:rsidR="00683255" w:rsidRPr="00AE025A" w:rsidRDefault="00683255" w:rsidP="00683255">
      <w:pPr>
        <w:pStyle w:val="ConsPlusNormal"/>
        <w:ind w:firstLine="540"/>
        <w:jc w:val="both"/>
      </w:pPr>
      <w:bookmarkStart w:id="6" w:name="Par25"/>
      <w:bookmarkEnd w:id="6"/>
      <w:r w:rsidRPr="00AE025A">
        <w:t>а) представление руководителем Администрации результатов проверки, свидетельствующих:</w:t>
      </w:r>
    </w:p>
    <w:p w:rsidR="00683255" w:rsidRPr="00AE025A" w:rsidRDefault="00683255" w:rsidP="00683255">
      <w:pPr>
        <w:pStyle w:val="ConsPlusNormal"/>
        <w:ind w:firstLine="540"/>
        <w:jc w:val="both"/>
      </w:pPr>
      <w:bookmarkStart w:id="7" w:name="Par26"/>
      <w:bookmarkEnd w:id="7"/>
      <w:r w:rsidRPr="00AE025A">
        <w:t xml:space="preserve">о предоставлении гражданами, претендующими на замещение должностей муниципальной службы, муниципальным служащим недостоверных или неполных сведений о доходах, об имуществе и обязательствах имущественного характера, а также супруги (супруга) и несовершеннолетних детей в соответствии с </w:t>
      </w:r>
      <w:r w:rsidR="00D0084E" w:rsidRPr="00AE025A">
        <w:t>постановлением администрации Чернолучинского городского поселения</w:t>
      </w:r>
      <w:r w:rsidRPr="00AE025A">
        <w:t xml:space="preserve"> от </w:t>
      </w:r>
      <w:r w:rsidR="00D0084E" w:rsidRPr="00AE025A">
        <w:t>3</w:t>
      </w:r>
      <w:r w:rsidRPr="00AE025A">
        <w:t>1</w:t>
      </w:r>
      <w:r w:rsidR="00D0084E" w:rsidRPr="00AE025A">
        <w:t xml:space="preserve"> июл</w:t>
      </w:r>
      <w:r w:rsidRPr="00AE025A">
        <w:t>я 201</w:t>
      </w:r>
      <w:r w:rsidR="00D0084E" w:rsidRPr="00AE025A">
        <w:t>2</w:t>
      </w:r>
      <w:r w:rsidRPr="00AE025A">
        <w:t xml:space="preserve"> года N 1</w:t>
      </w:r>
      <w:r w:rsidR="00D0084E" w:rsidRPr="00AE025A">
        <w:t>10</w:t>
      </w:r>
      <w:r w:rsidRPr="00AE025A">
        <w:t>;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lastRenderedPageBreak/>
        <w:t>о несоблюдении муниципальным служащим обязанности требований об урегулировании конфликта интересов;</w:t>
      </w:r>
    </w:p>
    <w:p w:rsidR="00683255" w:rsidRPr="00AE025A" w:rsidRDefault="00683255" w:rsidP="00683255">
      <w:pPr>
        <w:pStyle w:val="ConsPlusNormal"/>
        <w:ind w:firstLine="540"/>
        <w:jc w:val="both"/>
      </w:pPr>
      <w:bookmarkStart w:id="8" w:name="Par28"/>
      <w:bookmarkEnd w:id="8"/>
      <w:r w:rsidRPr="00AE025A">
        <w:t xml:space="preserve">б) </w:t>
      </w:r>
      <w:proofErr w:type="gramStart"/>
      <w:r w:rsidRPr="00AE025A">
        <w:t>поступившее</w:t>
      </w:r>
      <w:proofErr w:type="gramEnd"/>
      <w:r w:rsidRPr="00AE025A">
        <w:t xml:space="preserve"> в Администрацию в порядке, установленном муниципальным правовым актом:</w:t>
      </w:r>
    </w:p>
    <w:p w:rsidR="00683255" w:rsidRPr="00AE025A" w:rsidRDefault="00683255" w:rsidP="00683255">
      <w:pPr>
        <w:pStyle w:val="ConsPlusNormal"/>
        <w:ind w:firstLine="540"/>
        <w:jc w:val="both"/>
      </w:pPr>
      <w:bookmarkStart w:id="9" w:name="Par29"/>
      <w:bookmarkEnd w:id="9"/>
      <w:proofErr w:type="gramStart"/>
      <w:r w:rsidRPr="00AE025A">
        <w:t xml:space="preserve">- обращение гражданина, замещавшего в Администрации должность муниципальной службы, включенную в перечень должностей, утвержденный муниципальным правовым актом </w:t>
      </w:r>
      <w:r w:rsidR="00E86961" w:rsidRPr="00AE025A">
        <w:t xml:space="preserve">администрации Чернолучинского городского </w:t>
      </w:r>
      <w:r w:rsidRPr="00AE025A">
        <w:t xml:space="preserve"> </w:t>
      </w:r>
      <w:r w:rsidR="00E86961" w:rsidRPr="00AE025A">
        <w:t>поселения</w:t>
      </w:r>
      <w:r w:rsidRPr="00AE025A"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муниципальные функции по управлению этой организацией входили в его должностные (служебные) обязанности, до истечения</w:t>
      </w:r>
      <w:proofErr w:type="gramEnd"/>
      <w:r w:rsidRPr="00AE025A">
        <w:t xml:space="preserve"> двух лет со дня увольнения с муниципальной службы;</w:t>
      </w:r>
    </w:p>
    <w:p w:rsidR="00683255" w:rsidRPr="00AE025A" w:rsidRDefault="00683255" w:rsidP="00683255">
      <w:pPr>
        <w:pStyle w:val="ConsPlusNormal"/>
        <w:ind w:firstLine="540"/>
        <w:jc w:val="both"/>
      </w:pPr>
      <w:bookmarkStart w:id="10" w:name="Par30"/>
      <w:bookmarkEnd w:id="10"/>
      <w:r w:rsidRPr="00AE025A"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83255" w:rsidRPr="00AE025A" w:rsidRDefault="00683255" w:rsidP="00683255">
      <w:pPr>
        <w:pStyle w:val="ConsPlusNormal"/>
        <w:ind w:firstLine="540"/>
        <w:jc w:val="both"/>
      </w:pPr>
      <w:bookmarkStart w:id="11" w:name="Par31"/>
      <w:bookmarkEnd w:id="11"/>
      <w:proofErr w:type="gramStart"/>
      <w:r w:rsidRPr="00AE025A">
        <w:t>в) представление руководителя Администрации или любого члена комиссии, касающееся обеспечения соблюдения муниципальным служащим требований об урегулировании конфликта интересов либо осуществления в Администрации мер по предупреждению коррупции;</w:t>
      </w:r>
      <w:proofErr w:type="gramEnd"/>
    </w:p>
    <w:p w:rsidR="00683255" w:rsidRPr="00AE025A" w:rsidRDefault="00683255" w:rsidP="00683255">
      <w:pPr>
        <w:pStyle w:val="ConsPlusNormal"/>
        <w:ind w:firstLine="540"/>
        <w:jc w:val="both"/>
      </w:pPr>
      <w:bookmarkStart w:id="12" w:name="Par32"/>
      <w:bookmarkEnd w:id="12"/>
      <w:proofErr w:type="gramStart"/>
      <w:r w:rsidRPr="00AE025A"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history="1">
        <w:r w:rsidRPr="00AE025A">
          <w:rPr>
            <w:rStyle w:val="a5"/>
            <w:color w:val="auto"/>
            <w:u w:val="none"/>
          </w:rPr>
          <w:t>частью 1 статьи 3</w:t>
        </w:r>
      </w:hyperlink>
      <w:r w:rsidRPr="00AE025A"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AE025A">
        <w:t xml:space="preserve"> их доходам");</w:t>
      </w:r>
    </w:p>
    <w:p w:rsidR="00683255" w:rsidRPr="00AE025A" w:rsidRDefault="00683255" w:rsidP="00683255">
      <w:pPr>
        <w:pStyle w:val="ConsPlusNormal"/>
        <w:ind w:firstLine="540"/>
        <w:jc w:val="both"/>
      </w:pPr>
      <w:bookmarkStart w:id="13" w:name="Par33"/>
      <w:bookmarkEnd w:id="13"/>
      <w:proofErr w:type="gramStart"/>
      <w:r w:rsidRPr="00AE025A">
        <w:t xml:space="preserve">д) поступившее в соответствии с </w:t>
      </w:r>
      <w:hyperlink r:id="rId12" w:history="1">
        <w:r w:rsidRPr="00AE025A">
          <w:rPr>
            <w:rStyle w:val="a5"/>
            <w:color w:val="auto"/>
            <w:u w:val="none"/>
          </w:rPr>
          <w:t>частью 4 статьи 12</w:t>
        </w:r>
      </w:hyperlink>
      <w:r w:rsidRPr="00AE025A">
        <w:t xml:space="preserve"> Федерального закона от 25 декабря 2008 года N 273-ФЗ "О противодействии коррупции" в орган местного самоуправления уведомление коммерческой или некоммерческой организации о заключении с гражданином, замещавшим в органе местного самоуправления должность муниципальной службы, включенную в перечень должностей, утвержденный муниципальным правовым актом органа местного самоуправления, трудового или гражданско-правового договора на выполнение работ</w:t>
      </w:r>
      <w:proofErr w:type="gramEnd"/>
      <w:r w:rsidRPr="00AE025A">
        <w:t xml:space="preserve"> (</w:t>
      </w:r>
      <w:proofErr w:type="gramStart"/>
      <w:r w:rsidRPr="00AE025A">
        <w:t>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lastRenderedPageBreak/>
        <w:t>1</w:t>
      </w:r>
      <w:r w:rsidR="00E86961" w:rsidRPr="00AE025A">
        <w:t>3</w:t>
      </w:r>
      <w:r w:rsidRPr="00AE025A"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1</w:t>
      </w:r>
      <w:r w:rsidR="00E86961" w:rsidRPr="00AE025A">
        <w:t>4</w:t>
      </w:r>
      <w:r w:rsidRPr="00AE025A">
        <w:t xml:space="preserve">. Обращение, указанное в абзаце втором </w:t>
      </w:r>
      <w:hyperlink r:id="rId13" w:anchor="Par28" w:history="1">
        <w:r w:rsidRPr="00AE025A">
          <w:rPr>
            <w:rStyle w:val="a5"/>
            <w:color w:val="auto"/>
            <w:u w:val="none"/>
          </w:rPr>
          <w:t>подпункта "б" пункта 1</w:t>
        </w:r>
      </w:hyperlink>
      <w:r w:rsidR="00E86961" w:rsidRPr="00AE025A">
        <w:t>2</w:t>
      </w:r>
      <w:r w:rsidRPr="00AE025A">
        <w:t xml:space="preserve"> настоящего Положения, подается гражданином, замещавшим в органе местного самоуправления должность муниципальной службы, включенную в перечень должностей, утвержденный муниципальным правовым актом органа местного самоуправления, в подразделение кадровой службы администрации района (организационно-кадровый отдел Администрации). </w:t>
      </w:r>
      <w:proofErr w:type="gramStart"/>
      <w:r w:rsidRPr="00AE025A"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AE025A">
        <w:t xml:space="preserve"> </w:t>
      </w:r>
      <w:proofErr w:type="gramStart"/>
      <w:r w:rsidRPr="00AE025A"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AE025A">
        <w:t xml:space="preserve"> </w:t>
      </w:r>
      <w:proofErr w:type="gramStart"/>
      <w:r w:rsidRPr="00AE025A">
        <w:t xml:space="preserve">В подразделении кадровой службы администрации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AE025A">
          <w:rPr>
            <w:rStyle w:val="a5"/>
            <w:color w:val="auto"/>
            <w:u w:val="none"/>
          </w:rPr>
          <w:t>статьи 12</w:t>
        </w:r>
      </w:hyperlink>
      <w:r w:rsidRPr="00AE025A">
        <w:t xml:space="preserve"> Федерального закона от 25 декабря 2008 года N 273-ФЗ "О противодействии коррупции".</w:t>
      </w:r>
      <w:proofErr w:type="gramEnd"/>
      <w:r w:rsidRPr="00AE025A">
        <w:t xml:space="preserve">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1</w:t>
      </w:r>
      <w:r w:rsidR="00E86961" w:rsidRPr="00AE025A">
        <w:t>5</w:t>
      </w:r>
      <w:r w:rsidRPr="00AE025A">
        <w:t xml:space="preserve">. Обращение, указанное в </w:t>
      </w:r>
      <w:hyperlink r:id="rId15" w:anchor="Par29" w:history="1">
        <w:r w:rsidRPr="00AE025A">
          <w:rPr>
            <w:rStyle w:val="a5"/>
            <w:color w:val="auto"/>
            <w:u w:val="none"/>
          </w:rPr>
          <w:t>абзаце втором подпункта "б" пункта 1</w:t>
        </w:r>
      </w:hyperlink>
      <w:r w:rsidR="00E86961" w:rsidRPr="00AE025A">
        <w:t>2</w:t>
      </w:r>
      <w:r w:rsidRPr="00AE025A"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1</w:t>
      </w:r>
      <w:r w:rsidR="00E86961" w:rsidRPr="00AE025A">
        <w:t>6</w:t>
      </w:r>
      <w:r w:rsidRPr="00AE025A">
        <w:t xml:space="preserve">. </w:t>
      </w:r>
      <w:proofErr w:type="gramStart"/>
      <w:r w:rsidRPr="00AE025A">
        <w:t xml:space="preserve">По результатам рассмотрения уведомления, указанного в </w:t>
      </w:r>
      <w:hyperlink r:id="rId16" w:anchor="Par33" w:history="1">
        <w:r w:rsidRPr="00AE025A">
          <w:rPr>
            <w:rStyle w:val="a5"/>
            <w:color w:val="auto"/>
            <w:u w:val="none"/>
          </w:rPr>
          <w:t>подпункте "д" пункта 1</w:t>
        </w:r>
      </w:hyperlink>
      <w:r w:rsidR="00E86961" w:rsidRPr="00AE025A">
        <w:t>2</w:t>
      </w:r>
      <w:r w:rsidRPr="00AE025A">
        <w:t xml:space="preserve"> настоящего Положения, подразделением кадровой службы администрации района подготавливается мотивированное заключение о соблюдении гражданином, замещавшим соответствующую должность муниципальной службы в органе местного самоуправления, требований </w:t>
      </w:r>
      <w:hyperlink r:id="rId17" w:history="1">
        <w:r w:rsidRPr="00AE025A">
          <w:rPr>
            <w:rStyle w:val="a5"/>
            <w:color w:val="auto"/>
            <w:u w:val="none"/>
          </w:rPr>
          <w:t>статьи 12</w:t>
        </w:r>
      </w:hyperlink>
      <w:r w:rsidRPr="00AE025A">
        <w:t xml:space="preserve"> Федерального закона от 25 декабря 2008 года N 273-ФЗ "О противодействии коррупции".</w:t>
      </w:r>
      <w:proofErr w:type="gramEnd"/>
      <w:r w:rsidRPr="00AE025A"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1</w:t>
      </w:r>
      <w:r w:rsidR="00E86961" w:rsidRPr="00AE025A">
        <w:t>7</w:t>
      </w:r>
      <w:r w:rsidRPr="00AE025A">
        <w:t xml:space="preserve">. Председатель комиссии при поступлении к нему в порядке, предусмотренном муниципальным правовым актом </w:t>
      </w:r>
      <w:r w:rsidR="00A61BAB" w:rsidRPr="00AE025A">
        <w:t>администрации Чернолучинского городского поселения</w:t>
      </w:r>
      <w:r w:rsidRPr="00AE025A">
        <w:t>, информации, содержащей основания для проведения заседания комиссии: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683255" w:rsidRPr="00AE025A" w:rsidRDefault="00683255" w:rsidP="00683255">
      <w:pPr>
        <w:pStyle w:val="ConsPlusNormal"/>
        <w:ind w:firstLine="540"/>
        <w:jc w:val="both"/>
      </w:pPr>
      <w:proofErr w:type="gramStart"/>
      <w:r w:rsidRPr="00AE025A">
        <w:lastRenderedPageBreak/>
        <w:t>б) организует ознакомление муниципального служащего,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проверки.</w:t>
      </w:r>
      <w:proofErr w:type="gramEnd"/>
    </w:p>
    <w:p w:rsidR="00683255" w:rsidRPr="00AE025A" w:rsidRDefault="00E86961" w:rsidP="00E86961">
      <w:pPr>
        <w:pStyle w:val="ConsPlusNormal"/>
        <w:ind w:firstLine="540"/>
        <w:jc w:val="both"/>
        <w:rPr>
          <w:sz w:val="2"/>
          <w:szCs w:val="2"/>
        </w:rPr>
      </w:pPr>
      <w:bookmarkStart w:id="14" w:name="Par42"/>
      <w:bookmarkEnd w:id="14"/>
      <w:r w:rsidRPr="00AE025A">
        <w:t>18</w:t>
      </w:r>
      <w:r w:rsidR="00683255" w:rsidRPr="00AE025A">
        <w:t xml:space="preserve">. Заседание комиссии по рассмотрению заявления, указанного в </w:t>
      </w:r>
      <w:hyperlink r:id="rId18" w:anchor="Par30" w:history="1">
        <w:r w:rsidR="00683255" w:rsidRPr="00AE025A">
          <w:rPr>
            <w:rStyle w:val="a5"/>
            <w:color w:val="auto"/>
            <w:u w:val="none"/>
          </w:rPr>
          <w:t>абзаце третьем подпункта "б" пункта 1</w:t>
        </w:r>
      </w:hyperlink>
      <w:r w:rsidRPr="00AE025A">
        <w:t>2</w:t>
      </w:r>
      <w:r w:rsidR="00683255" w:rsidRPr="00AE025A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1</w:t>
      </w:r>
      <w:r w:rsidR="00E86961" w:rsidRPr="00AE025A">
        <w:t>9</w:t>
      </w:r>
      <w:r w:rsidRPr="00AE025A">
        <w:t xml:space="preserve">. Уведомление, указанное в </w:t>
      </w:r>
      <w:hyperlink r:id="rId19" w:anchor="Par33" w:history="1">
        <w:r w:rsidRPr="00AE025A">
          <w:rPr>
            <w:rStyle w:val="a5"/>
            <w:color w:val="auto"/>
            <w:u w:val="none"/>
          </w:rPr>
          <w:t>подпункте "д" пункта 1</w:t>
        </w:r>
      </w:hyperlink>
      <w:r w:rsidR="00E86961" w:rsidRPr="00AE025A">
        <w:t>2</w:t>
      </w:r>
      <w:r w:rsidRPr="00AE025A">
        <w:t xml:space="preserve"> настоящего Положения, как правило, рассматривается на очередном (плановом) заседании комиссии.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2</w:t>
      </w:r>
      <w:r w:rsidR="00E86961" w:rsidRPr="00AE025A">
        <w:t>0</w:t>
      </w:r>
      <w:r w:rsidRPr="00AE025A">
        <w:t xml:space="preserve"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соответствующую должность муниципальной службы в органе местного самоуправления. При наличии письменной просьбы муниципального служащего или гражданина, замещавшего соответствующую должность муниципальной службы в органе местного самоуправления, о рассмотрении указанного вопроса без его участия заседание комиссии проводится в его отсутствие. </w:t>
      </w:r>
      <w:proofErr w:type="gramStart"/>
      <w:r w:rsidRPr="00AE025A">
        <w:t>В случае неявки на заседание комиссии муниципального служащего (его представителя) или гражданина, замещавшего соответствующую должность муниципальной службы в органе местного самоуправления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</w:t>
      </w:r>
      <w:proofErr w:type="gramEnd"/>
      <w:r w:rsidRPr="00AE025A">
        <w:t xml:space="preserve">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соответствующую должность муниципальной службы в органе местного самоуправления.</w:t>
      </w:r>
    </w:p>
    <w:p w:rsidR="00683255" w:rsidRPr="00AE025A" w:rsidRDefault="00683255" w:rsidP="00683255">
      <w:pPr>
        <w:pStyle w:val="ConsPlusNormal"/>
        <w:ind w:firstLine="540"/>
        <w:jc w:val="both"/>
      </w:pPr>
      <w:bookmarkStart w:id="15" w:name="Par49"/>
      <w:bookmarkEnd w:id="15"/>
      <w:r w:rsidRPr="00AE025A">
        <w:t>2</w:t>
      </w:r>
      <w:r w:rsidR="00E86961" w:rsidRPr="00AE025A">
        <w:t>1</w:t>
      </w:r>
      <w:r w:rsidRPr="00AE025A">
        <w:t>. На заседании комиссии заслушиваются пояснения муниципального служащего или гражданина, замещавшего соответствующую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2</w:t>
      </w:r>
      <w:r w:rsidR="00E86961" w:rsidRPr="00AE025A">
        <w:t>2</w:t>
      </w:r>
      <w:r w:rsidRPr="00AE025A"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2</w:t>
      </w:r>
      <w:r w:rsidR="00E86961" w:rsidRPr="00AE025A">
        <w:t>3</w:t>
      </w:r>
      <w:r w:rsidRPr="00AE025A">
        <w:t xml:space="preserve">. По итогам рассмотрения вопроса, указанного в </w:t>
      </w:r>
      <w:hyperlink r:id="rId20" w:anchor="Par25" w:history="1">
        <w:r w:rsidRPr="00AE025A">
          <w:rPr>
            <w:rStyle w:val="a5"/>
            <w:color w:val="auto"/>
            <w:u w:val="none"/>
          </w:rPr>
          <w:t>абзаце первом подпункта "а" пункта 1</w:t>
        </w:r>
      </w:hyperlink>
      <w:r w:rsidR="00E86961" w:rsidRPr="00AE025A">
        <w:t>2</w:t>
      </w:r>
      <w:r w:rsidRPr="00AE025A">
        <w:t xml:space="preserve"> настоящего Положения, комиссия принимает одно из следующих решений:</w:t>
      </w:r>
    </w:p>
    <w:p w:rsidR="00683255" w:rsidRPr="00AE025A" w:rsidRDefault="00683255" w:rsidP="00683255">
      <w:pPr>
        <w:pStyle w:val="ConsPlusNormal"/>
        <w:ind w:firstLine="540"/>
        <w:jc w:val="both"/>
      </w:pPr>
      <w:proofErr w:type="gramStart"/>
      <w:r w:rsidRPr="00AE025A">
        <w:t>а) установить, что сведения, представленные муниципальным служащим, являются достоверными и полными;</w:t>
      </w:r>
      <w:proofErr w:type="gramEnd"/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 xml:space="preserve">б) установить, что сведения, представленные муниципальным служащим, являются недостоверными и (или) неполными. В этом случае </w:t>
      </w:r>
      <w:r w:rsidRPr="00AE025A">
        <w:lastRenderedPageBreak/>
        <w:t>комиссия рекомендует руководителю Администрации применить к муниципальному служащему конкретную меру ответственности.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2</w:t>
      </w:r>
      <w:r w:rsidR="00E86961" w:rsidRPr="00AE025A">
        <w:t>4</w:t>
      </w:r>
      <w:r w:rsidRPr="00AE025A">
        <w:t xml:space="preserve">. По итогам рассмотрения вопроса, указанного в </w:t>
      </w:r>
      <w:hyperlink r:id="rId21" w:anchor="Par26" w:history="1">
        <w:r w:rsidRPr="00AE025A">
          <w:rPr>
            <w:rStyle w:val="a5"/>
            <w:color w:val="auto"/>
            <w:u w:val="none"/>
          </w:rPr>
          <w:t>абзаце втором подпункта "а" пункта 1</w:t>
        </w:r>
      </w:hyperlink>
      <w:r w:rsidR="00E86961" w:rsidRPr="00AE025A">
        <w:t>2</w:t>
      </w:r>
      <w:r w:rsidRPr="00AE025A">
        <w:t xml:space="preserve"> настоящего Положения, комиссия принимает одно из следующих решений: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а) установить, что муниципальный служащий соблюдал требования об урегулировании конфликта интересов;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б) установить, что муниципальный служащий не соблюдал требования об урегулировании конфликта интересов. В этом случае комиссия рекомендует руководителю Администрации указать муниципальному служащему на недопустимость нарушения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2</w:t>
      </w:r>
      <w:r w:rsidR="00E86961" w:rsidRPr="00AE025A">
        <w:t>5</w:t>
      </w:r>
      <w:r w:rsidRPr="00AE025A">
        <w:t xml:space="preserve">. По итогам рассмотрения вопроса, указанного в </w:t>
      </w:r>
      <w:hyperlink r:id="rId22" w:anchor="Par28" w:history="1">
        <w:r w:rsidRPr="00AE025A">
          <w:rPr>
            <w:rStyle w:val="a5"/>
            <w:color w:val="auto"/>
            <w:u w:val="none"/>
          </w:rPr>
          <w:t>абзаце первом подпункта "б" пункта 1</w:t>
        </w:r>
      </w:hyperlink>
      <w:r w:rsidR="00E86961" w:rsidRPr="00AE025A">
        <w:t>2</w:t>
      </w:r>
      <w:r w:rsidRPr="00AE025A">
        <w:t xml:space="preserve"> настоящего Положения, комиссия принимает одно из следующих решений: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организации;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б) отказать гражданину в согласии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и мотивировать свой отказ.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2</w:t>
      </w:r>
      <w:r w:rsidR="00E86961" w:rsidRPr="00AE025A">
        <w:t>6</w:t>
      </w:r>
      <w:r w:rsidRPr="00AE025A">
        <w:t xml:space="preserve">. По итогам рассмотрения вопроса, указанного в </w:t>
      </w:r>
      <w:hyperlink r:id="rId23" w:anchor="Par29" w:history="1">
        <w:r w:rsidRPr="00AE025A">
          <w:rPr>
            <w:rStyle w:val="a5"/>
            <w:color w:val="auto"/>
            <w:u w:val="none"/>
          </w:rPr>
          <w:t>абзаце втором подпункта "б" пункта 1</w:t>
        </w:r>
      </w:hyperlink>
      <w:r w:rsidR="00E86961" w:rsidRPr="00AE025A">
        <w:t>2</w:t>
      </w:r>
      <w:r w:rsidRPr="00AE025A">
        <w:t xml:space="preserve"> настоящего Положения, комиссия принимает одно из следующих решений: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83255" w:rsidRPr="00AE025A" w:rsidRDefault="00683255" w:rsidP="00E86961">
      <w:pPr>
        <w:pStyle w:val="ConsPlusNormal"/>
        <w:ind w:firstLine="540"/>
        <w:jc w:val="both"/>
        <w:rPr>
          <w:sz w:val="2"/>
          <w:szCs w:val="2"/>
        </w:rPr>
      </w:pPr>
      <w:r w:rsidRPr="00AE025A"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Администрации применить к муниципальному служащему конкретную меру ответственности.</w:t>
      </w:r>
      <w:r w:rsidR="00E86961" w:rsidRPr="00AE025A">
        <w:rPr>
          <w:sz w:val="2"/>
          <w:szCs w:val="2"/>
        </w:rPr>
        <w:t xml:space="preserve"> 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2</w:t>
      </w:r>
      <w:r w:rsidR="00E86961" w:rsidRPr="00AE025A">
        <w:t>7</w:t>
      </w:r>
      <w:r w:rsidRPr="00AE025A">
        <w:t xml:space="preserve">. По итогам рассмотрения вопроса, указанного в </w:t>
      </w:r>
      <w:hyperlink r:id="rId24" w:anchor="Par32" w:history="1">
        <w:r w:rsidRPr="00AE025A">
          <w:rPr>
            <w:rStyle w:val="a5"/>
            <w:color w:val="auto"/>
            <w:u w:val="none"/>
          </w:rPr>
          <w:t>подпункте "г" пункта 1</w:t>
        </w:r>
      </w:hyperlink>
      <w:r w:rsidR="00E86961" w:rsidRPr="00AE025A">
        <w:t>4</w:t>
      </w:r>
      <w:r w:rsidRPr="00AE025A">
        <w:t xml:space="preserve"> настоящего Положения, комиссия принимает одно из следующих решений: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lastRenderedPageBreak/>
        <w:t xml:space="preserve">а) признать, что сведения, представленные муниципальным служащим в соответствии с </w:t>
      </w:r>
      <w:hyperlink r:id="rId25" w:history="1">
        <w:r w:rsidRPr="00AE025A">
          <w:rPr>
            <w:rStyle w:val="a5"/>
            <w:color w:val="auto"/>
            <w:u w:val="none"/>
          </w:rPr>
          <w:t>частью 1 статьи 3</w:t>
        </w:r>
      </w:hyperlink>
      <w:r w:rsidRPr="00AE025A">
        <w:t xml:space="preserve"> Федерального закона "О </w:t>
      </w:r>
      <w:proofErr w:type="gramStart"/>
      <w:r w:rsidRPr="00AE025A">
        <w:t>контроле за</w:t>
      </w:r>
      <w:proofErr w:type="gramEnd"/>
      <w:r w:rsidRPr="00AE025A"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683255" w:rsidRPr="00AE025A" w:rsidRDefault="00683255" w:rsidP="00E86961">
      <w:pPr>
        <w:pStyle w:val="ConsPlusNormal"/>
        <w:ind w:firstLine="540"/>
        <w:jc w:val="both"/>
        <w:rPr>
          <w:sz w:val="2"/>
          <w:szCs w:val="2"/>
        </w:rPr>
      </w:pPr>
      <w:r w:rsidRPr="00AE025A">
        <w:t xml:space="preserve">б) признать, что сведения, представленные муниципальным служащим в соответствии с </w:t>
      </w:r>
      <w:hyperlink r:id="rId26" w:history="1">
        <w:r w:rsidRPr="00AE025A">
          <w:rPr>
            <w:rStyle w:val="a5"/>
            <w:color w:val="auto"/>
            <w:u w:val="none"/>
          </w:rPr>
          <w:t>частью 1 статьи 3</w:t>
        </w:r>
      </w:hyperlink>
      <w:r w:rsidRPr="00AE025A">
        <w:t xml:space="preserve"> Федерального закона "О </w:t>
      </w:r>
      <w:proofErr w:type="gramStart"/>
      <w:r w:rsidRPr="00AE025A">
        <w:t>контроле за</w:t>
      </w:r>
      <w:proofErr w:type="gramEnd"/>
      <w:r w:rsidRPr="00AE025A"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E025A">
        <w:t>контроля за</w:t>
      </w:r>
      <w:proofErr w:type="gramEnd"/>
      <w:r w:rsidRPr="00AE025A">
        <w:t xml:space="preserve"> расходами, в органы прокуратуры и (или) иные государственные органы в соответствии с их компетенцией.</w:t>
      </w:r>
    </w:p>
    <w:p w:rsidR="00683255" w:rsidRPr="00AE025A" w:rsidRDefault="00A61BAB" w:rsidP="00683255">
      <w:pPr>
        <w:pStyle w:val="ConsPlusNormal"/>
        <w:ind w:firstLine="540"/>
        <w:jc w:val="both"/>
      </w:pPr>
      <w:r w:rsidRPr="00AE025A">
        <w:t>28</w:t>
      </w:r>
      <w:r w:rsidR="00683255" w:rsidRPr="00AE025A">
        <w:t xml:space="preserve">. По итогам рассмотрения вопросов, указанных в </w:t>
      </w:r>
      <w:hyperlink r:id="rId27" w:anchor="Par25" w:history="1">
        <w:r w:rsidR="00683255" w:rsidRPr="00AE025A">
          <w:rPr>
            <w:rStyle w:val="a5"/>
            <w:color w:val="auto"/>
            <w:u w:val="none"/>
          </w:rPr>
          <w:t>подпунктах "а"</w:t>
        </w:r>
      </w:hyperlink>
      <w:r w:rsidR="00683255" w:rsidRPr="00AE025A">
        <w:t xml:space="preserve">, </w:t>
      </w:r>
      <w:hyperlink r:id="rId28" w:anchor="Par28" w:history="1">
        <w:r w:rsidR="00683255" w:rsidRPr="00AE025A">
          <w:rPr>
            <w:rStyle w:val="a5"/>
            <w:color w:val="auto"/>
            <w:u w:val="none"/>
          </w:rPr>
          <w:t>"б"</w:t>
        </w:r>
      </w:hyperlink>
      <w:r w:rsidR="00683255" w:rsidRPr="00AE025A">
        <w:t xml:space="preserve"> и </w:t>
      </w:r>
      <w:hyperlink r:id="rId29" w:anchor="Par32" w:history="1">
        <w:r w:rsidR="00683255" w:rsidRPr="00AE025A">
          <w:rPr>
            <w:rStyle w:val="a5"/>
            <w:color w:val="auto"/>
            <w:u w:val="none"/>
          </w:rPr>
          <w:t>"г" пункта 1</w:t>
        </w:r>
      </w:hyperlink>
      <w:r w:rsidR="00E86961" w:rsidRPr="00AE025A">
        <w:t>2</w:t>
      </w:r>
      <w:r w:rsidR="00683255" w:rsidRPr="00AE025A">
        <w:t xml:space="preserve"> настоящего Положения, при наличии к тому оснований комиссия может принять иное решение, чем это предусмотрено </w:t>
      </w:r>
      <w:hyperlink r:id="rId30" w:anchor="Par42" w:history="1">
        <w:r w:rsidR="00683255" w:rsidRPr="00AE025A">
          <w:rPr>
            <w:rStyle w:val="a5"/>
            <w:color w:val="auto"/>
            <w:u w:val="none"/>
          </w:rPr>
          <w:t xml:space="preserve">пунктами </w:t>
        </w:r>
      </w:hyperlink>
      <w:r w:rsidRPr="00AE025A">
        <w:t>19</w:t>
      </w:r>
      <w:r w:rsidR="00683255" w:rsidRPr="00AE025A">
        <w:t xml:space="preserve"> - </w:t>
      </w:r>
      <w:hyperlink r:id="rId31" w:anchor="Par49" w:history="1">
        <w:r w:rsidR="00683255" w:rsidRPr="00AE025A">
          <w:rPr>
            <w:rStyle w:val="a5"/>
            <w:color w:val="auto"/>
            <w:u w:val="none"/>
          </w:rPr>
          <w:t>2</w:t>
        </w:r>
      </w:hyperlink>
      <w:r w:rsidRPr="00AE025A">
        <w:t>2</w:t>
      </w:r>
      <w:r w:rsidR="00683255" w:rsidRPr="00AE025A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683255" w:rsidRPr="00AE025A" w:rsidRDefault="00A61BAB" w:rsidP="00683255">
      <w:pPr>
        <w:pStyle w:val="ConsPlusNormal"/>
        <w:ind w:firstLine="540"/>
        <w:jc w:val="both"/>
      </w:pPr>
      <w:r w:rsidRPr="00AE025A">
        <w:t>29</w:t>
      </w:r>
      <w:r w:rsidR="00683255" w:rsidRPr="00AE025A">
        <w:t xml:space="preserve">. По итогам рассмотрения вопроса, указанного в </w:t>
      </w:r>
      <w:hyperlink r:id="rId32" w:anchor="Par33" w:history="1">
        <w:r w:rsidR="00683255" w:rsidRPr="00AE025A">
          <w:rPr>
            <w:rStyle w:val="a5"/>
            <w:color w:val="auto"/>
            <w:u w:val="none"/>
          </w:rPr>
          <w:t>подпункте "д" пункта 1</w:t>
        </w:r>
      </w:hyperlink>
      <w:r w:rsidRPr="00AE025A">
        <w:t>2</w:t>
      </w:r>
      <w:r w:rsidR="00683255" w:rsidRPr="00AE025A">
        <w:t xml:space="preserve"> настоящего Положения, комиссия принимает в отношении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правовым актом органа местного самоуправления, одно из следующих решений: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3" w:history="1">
        <w:r w:rsidRPr="00AE025A">
          <w:rPr>
            <w:rStyle w:val="a5"/>
            <w:color w:val="auto"/>
            <w:u w:val="none"/>
          </w:rPr>
          <w:t>статьи 12</w:t>
        </w:r>
      </w:hyperlink>
      <w:r w:rsidRPr="00AE025A">
        <w:t xml:space="preserve"> Федерального закона от 25 декабря 2008 года N 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3</w:t>
      </w:r>
      <w:r w:rsidR="00A61BAB" w:rsidRPr="00AE025A">
        <w:t>0</w:t>
      </w:r>
      <w:r w:rsidRPr="00AE025A">
        <w:t xml:space="preserve">. По итогам рассмотрения вопроса, предусмотренного </w:t>
      </w:r>
      <w:hyperlink r:id="rId34" w:anchor="Par31" w:history="1">
        <w:r w:rsidRPr="00AE025A">
          <w:rPr>
            <w:rStyle w:val="a5"/>
            <w:color w:val="auto"/>
            <w:u w:val="none"/>
          </w:rPr>
          <w:t>подпунктом "в" пункта 1</w:t>
        </w:r>
      </w:hyperlink>
      <w:r w:rsidR="00A61BAB" w:rsidRPr="00AE025A">
        <w:t>2</w:t>
      </w:r>
      <w:r w:rsidRPr="00AE025A">
        <w:t xml:space="preserve"> настоящего Положения, комиссия принимает соответствующее решение.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3</w:t>
      </w:r>
      <w:r w:rsidR="00A61BAB" w:rsidRPr="00AE025A">
        <w:t>1</w:t>
      </w:r>
      <w:r w:rsidRPr="00AE025A">
        <w:t xml:space="preserve">. Для исполнения решений комиссии могут быть подготовлены проекты муниципальных правовых актов </w:t>
      </w:r>
      <w:r w:rsidR="00A61BAB" w:rsidRPr="00AE025A">
        <w:t xml:space="preserve">администрации Чернолучинского городского </w:t>
      </w:r>
      <w:proofErr w:type="gramStart"/>
      <w:r w:rsidR="00A61BAB" w:rsidRPr="00AE025A">
        <w:t>поселения</w:t>
      </w:r>
      <w:proofErr w:type="gramEnd"/>
      <w:r w:rsidR="00A61BAB" w:rsidRPr="00AE025A">
        <w:t xml:space="preserve"> </w:t>
      </w:r>
      <w:r w:rsidRPr="00AE025A">
        <w:t>которые в установленном порядке представляются на рассмотрение руководителя Администрации.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3</w:t>
      </w:r>
      <w:r w:rsidR="00A61BAB" w:rsidRPr="00AE025A">
        <w:t>2</w:t>
      </w:r>
      <w:r w:rsidRPr="00AE025A">
        <w:t xml:space="preserve">. Решения комиссии по вопросам, указанным в </w:t>
      </w:r>
      <w:hyperlink r:id="rId35" w:anchor="Par24" w:history="1">
        <w:r w:rsidRPr="00AE025A">
          <w:rPr>
            <w:rStyle w:val="a5"/>
            <w:color w:val="auto"/>
            <w:u w:val="none"/>
          </w:rPr>
          <w:t>пункте 1</w:t>
        </w:r>
      </w:hyperlink>
      <w:r w:rsidR="00A61BAB" w:rsidRPr="00AE025A">
        <w:t>2</w:t>
      </w:r>
      <w:r w:rsidRPr="00AE025A">
        <w:t xml:space="preserve"> настоящего Положения, принимаются тайным голосованием (если комиссия не примет </w:t>
      </w:r>
      <w:r w:rsidRPr="00AE025A">
        <w:lastRenderedPageBreak/>
        <w:t>иное решение) простым большинством голосов присутствующих на заседании членов комиссии.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3</w:t>
      </w:r>
      <w:r w:rsidR="00A61BAB" w:rsidRPr="00AE025A">
        <w:t>3</w:t>
      </w:r>
      <w:r w:rsidRPr="00AE025A"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36" w:anchor="Par29" w:history="1">
        <w:r w:rsidRPr="00AE025A">
          <w:rPr>
            <w:rStyle w:val="a5"/>
            <w:color w:val="auto"/>
            <w:u w:val="none"/>
          </w:rPr>
          <w:t>абзаце втором подпункта "б" пункта 1</w:t>
        </w:r>
      </w:hyperlink>
      <w:r w:rsidR="00A61BAB" w:rsidRPr="00AE025A">
        <w:t>2</w:t>
      </w:r>
      <w:r w:rsidRPr="00AE025A">
        <w:t xml:space="preserve"> настоящего Положения, для руководителя Администрации носят рекомендательный характер. Решение, принимаемое по итогам рассмотрения вопроса, указанного в </w:t>
      </w:r>
      <w:hyperlink r:id="rId37" w:anchor="Par29" w:history="1">
        <w:r w:rsidRPr="00AE025A">
          <w:rPr>
            <w:rStyle w:val="a5"/>
            <w:color w:val="auto"/>
            <w:u w:val="none"/>
          </w:rPr>
          <w:t>абзаце втором подпункта "б" пункта 1</w:t>
        </w:r>
      </w:hyperlink>
      <w:r w:rsidR="00A61BAB" w:rsidRPr="00AE025A">
        <w:t>2</w:t>
      </w:r>
      <w:r w:rsidRPr="00AE025A">
        <w:t xml:space="preserve"> настоящего Положения, носит обязательный характер.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3</w:t>
      </w:r>
      <w:r w:rsidR="00A61BAB" w:rsidRPr="00AE025A">
        <w:t>4</w:t>
      </w:r>
      <w:r w:rsidRPr="00AE025A">
        <w:t>. В протоколе заседания комиссии указываются: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а) дата заседания комиссии, фамилии, имена, отчества членов комиссии и других лиц, присутствующих на заседании;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об урегулировании конфликта интересов;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в) предъявляемые к муниципальному служащему претензии, материалы, на которых они основываются;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г) содержание пояснений муниципального служащего и других лиц по существу предъявляемых претензий;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д) фамилии, имена, отчества выступивших на заседании лиц и краткое изложение их выступлений;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ж) другие сведения;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з) результаты голосования;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и) решение и обоснование его принятия.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3</w:t>
      </w:r>
      <w:r w:rsidR="00A61BAB" w:rsidRPr="00AE025A">
        <w:t>5</w:t>
      </w:r>
      <w:r w:rsidRPr="00AE025A"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3</w:t>
      </w:r>
      <w:r w:rsidR="00A61BAB" w:rsidRPr="00AE025A">
        <w:t>6</w:t>
      </w:r>
      <w:r w:rsidRPr="00AE025A">
        <w:t>. Копии протокола заседания комиссии в 3-дневный срок со дня заседания направляются руководителю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3</w:t>
      </w:r>
      <w:r w:rsidR="00A61BAB" w:rsidRPr="00AE025A">
        <w:t>7</w:t>
      </w:r>
      <w:r w:rsidRPr="00AE025A">
        <w:t xml:space="preserve">. Руководитель Администрации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муниципальными правовыми актами, а также по иным вопросам организации противодействия коррупции. </w:t>
      </w:r>
      <w:proofErr w:type="gramStart"/>
      <w:r w:rsidRPr="00AE025A">
        <w:t>О рассмотрении рекомендаций комиссии и принятом решении руководитель Администрации в письменной форме уведомляет комиссию в месячный срок со дня поступления к нему протокола заседания комиссии.</w:t>
      </w:r>
      <w:proofErr w:type="gramEnd"/>
      <w:r w:rsidRPr="00AE025A">
        <w:t xml:space="preserve"> Решение руководителя Администрации оглашается на ближайшем заседании комиссии и принимается к сведению без обсуждения.</w:t>
      </w:r>
    </w:p>
    <w:p w:rsidR="00683255" w:rsidRPr="00AE025A" w:rsidRDefault="00A61BAB" w:rsidP="00683255">
      <w:pPr>
        <w:pStyle w:val="ConsPlusNormal"/>
        <w:ind w:firstLine="540"/>
        <w:jc w:val="both"/>
      </w:pPr>
      <w:r w:rsidRPr="00AE025A">
        <w:lastRenderedPageBreak/>
        <w:t>38</w:t>
      </w:r>
      <w:r w:rsidR="00683255" w:rsidRPr="00AE025A"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Администрации для решения вопроса о применении к муниципальному служащему мер ответственности, предусмотренных муниципальными правовыми актами.</w:t>
      </w:r>
    </w:p>
    <w:p w:rsidR="00683255" w:rsidRPr="00AE025A" w:rsidRDefault="00A61BAB" w:rsidP="00683255">
      <w:pPr>
        <w:pStyle w:val="ConsPlusNormal"/>
        <w:ind w:firstLine="540"/>
        <w:jc w:val="both"/>
      </w:pPr>
      <w:r w:rsidRPr="00AE025A">
        <w:t>39</w:t>
      </w:r>
      <w:r w:rsidR="00683255" w:rsidRPr="00AE025A">
        <w:t xml:space="preserve">. </w:t>
      </w:r>
      <w:proofErr w:type="gramStart"/>
      <w:r w:rsidR="00683255" w:rsidRPr="00AE025A"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4</w:t>
      </w:r>
      <w:r w:rsidR="00A61BAB" w:rsidRPr="00AE025A">
        <w:t>0</w:t>
      </w:r>
      <w:r w:rsidRPr="00AE025A"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об урегулировании конфликта интересов.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4</w:t>
      </w:r>
      <w:r w:rsidR="00A61BAB" w:rsidRPr="00AE025A">
        <w:t>1</w:t>
      </w:r>
      <w:r w:rsidRPr="00AE025A">
        <w:t xml:space="preserve">. </w:t>
      </w:r>
      <w:proofErr w:type="gramStart"/>
      <w:r w:rsidRPr="00AE025A"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соответствующую должность муниципальной службы в органе местного самоуправления, в отношении которого рассматривался вопрос, указанный в </w:t>
      </w:r>
      <w:hyperlink r:id="rId38" w:anchor="Par29" w:history="1">
        <w:r w:rsidRPr="00AE025A">
          <w:rPr>
            <w:rStyle w:val="a5"/>
            <w:color w:val="auto"/>
            <w:u w:val="none"/>
          </w:rPr>
          <w:t>абзаце втором подпункта "б" пункта 1</w:t>
        </w:r>
      </w:hyperlink>
      <w:r w:rsidR="00A61BAB" w:rsidRPr="00AE025A">
        <w:t>2</w:t>
      </w:r>
      <w:r w:rsidRPr="00AE025A"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AE025A">
        <w:t xml:space="preserve"> за днем проведения соответствующего заседания комиссии.</w:t>
      </w:r>
    </w:p>
    <w:p w:rsidR="00683255" w:rsidRPr="00AE025A" w:rsidRDefault="00683255" w:rsidP="00683255">
      <w:pPr>
        <w:pStyle w:val="ConsPlusNormal"/>
        <w:ind w:firstLine="540"/>
        <w:jc w:val="both"/>
      </w:pPr>
      <w:r w:rsidRPr="00AE025A">
        <w:t>4</w:t>
      </w:r>
      <w:r w:rsidR="00A61BAB" w:rsidRPr="00AE025A">
        <w:t>2</w:t>
      </w:r>
      <w:r w:rsidRPr="00AE025A">
        <w:t xml:space="preserve">. </w:t>
      </w:r>
      <w:proofErr w:type="gramStart"/>
      <w:r w:rsidRPr="00AE025A"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начальник организационно-кадрового отдела Администрации либо уполномоченное им должностное лицо организационно-кадрового отдела Администрации.</w:t>
      </w:r>
      <w:proofErr w:type="gramEnd"/>
    </w:p>
    <w:p w:rsidR="00683255" w:rsidRPr="00AE025A" w:rsidRDefault="00683255" w:rsidP="006832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7197" w:rsidRPr="00AE025A" w:rsidRDefault="00EF7197" w:rsidP="00683255">
      <w:pPr>
        <w:rPr>
          <w:szCs w:val="28"/>
        </w:rPr>
      </w:pPr>
    </w:p>
    <w:sectPr w:rsidR="00EF7197" w:rsidRPr="00AE025A" w:rsidSect="000240BC">
      <w:pgSz w:w="11905" w:h="16838"/>
      <w:pgMar w:top="851" w:right="850" w:bottom="993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45BB"/>
    <w:multiLevelType w:val="multilevel"/>
    <w:tmpl w:val="D1A2F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7BEF642E"/>
    <w:multiLevelType w:val="hybridMultilevel"/>
    <w:tmpl w:val="6A0833D4"/>
    <w:lvl w:ilvl="0" w:tplc="A1A4AD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B0F21"/>
    <w:rsid w:val="000240BC"/>
    <w:rsid w:val="000969D4"/>
    <w:rsid w:val="0018362D"/>
    <w:rsid w:val="0019020E"/>
    <w:rsid w:val="004F4315"/>
    <w:rsid w:val="00650074"/>
    <w:rsid w:val="00655961"/>
    <w:rsid w:val="00683255"/>
    <w:rsid w:val="006A3F7C"/>
    <w:rsid w:val="006E0E4E"/>
    <w:rsid w:val="0071183A"/>
    <w:rsid w:val="00794516"/>
    <w:rsid w:val="00864231"/>
    <w:rsid w:val="008B68C4"/>
    <w:rsid w:val="00A61BAB"/>
    <w:rsid w:val="00AE025A"/>
    <w:rsid w:val="00BE49EC"/>
    <w:rsid w:val="00C42EDB"/>
    <w:rsid w:val="00C640AA"/>
    <w:rsid w:val="00CF574E"/>
    <w:rsid w:val="00D0084E"/>
    <w:rsid w:val="00E86961"/>
    <w:rsid w:val="00EF7197"/>
    <w:rsid w:val="00F52AEC"/>
    <w:rsid w:val="00FB0F21"/>
    <w:rsid w:val="00FB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007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8C4"/>
    <w:pPr>
      <w:ind w:left="720"/>
      <w:contextualSpacing/>
    </w:pPr>
  </w:style>
  <w:style w:type="paragraph" w:customStyle="1" w:styleId="ConsPlusNormal">
    <w:name w:val="ConsPlusNormal"/>
    <w:rsid w:val="00683255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6832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4319AAB41D6881F9D909C4497F903DDF08C2631AE80705047E2470E2F4F20D5103C96D18A01060t5g5K" TargetMode="External"/><Relationship Id="rId1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1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26" Type="http://schemas.openxmlformats.org/officeDocument/2006/relationships/hyperlink" Target="consultantplus://offline/ref=5538094F2B4E06B8E2D2DD9C5844F595D22AB5BE0E2F8A1F79030C9B80FD66BAE0B23044174EA0E3VFsEK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3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12" Type="http://schemas.openxmlformats.org/officeDocument/2006/relationships/hyperlink" Target="consultantplus://offline/ref=5538094F2B4E06B8E2D2DD9C5844F595D22AB5BE08298A1F79030C9B80FD66BAE0B23046V1s4K" TargetMode="External"/><Relationship Id="rId17" Type="http://schemas.openxmlformats.org/officeDocument/2006/relationships/hyperlink" Target="consultantplus://offline/ref=5538094F2B4E06B8E2D2DD9C5844F595D22AB5BE08298A1F79030C9B80FD66BAE0B23047V1sFK" TargetMode="External"/><Relationship Id="rId25" Type="http://schemas.openxmlformats.org/officeDocument/2006/relationships/hyperlink" Target="consultantplus://offline/ref=5538094F2B4E06B8E2D2DD9C5844F595D22AB5BE0E2F8A1F79030C9B80FD66BAE0B23044174EA0E3VFsEK" TargetMode="External"/><Relationship Id="rId33" Type="http://schemas.openxmlformats.org/officeDocument/2006/relationships/hyperlink" Target="consultantplus://offline/ref=5538094F2B4E06B8E2D2DD9C5844F595D22AB5BE08298A1F79030C9B80FD66BAE0B23047V1sFK" TargetMode="External"/><Relationship Id="rId3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2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2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11" Type="http://schemas.openxmlformats.org/officeDocument/2006/relationships/hyperlink" Target="consultantplus://offline/ref=5538094F2B4E06B8E2D2DD9C5844F595D22AB5BE0E2F8A1F79030C9B80FD66BAE0B23044174EA0E3VFsEK" TargetMode="External"/><Relationship Id="rId2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3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3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124319AAB41D6881F9D909C4497F903DDF08C2631AE80705047E2470E2F4F20D5103C96D18A01060t5g5K" TargetMode="External"/><Relationship Id="rId1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2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2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3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1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1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3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4319AAB41D6881F9D909C4497F903DDF08C2631AE80705047E2470E2tFg4K" TargetMode="External"/><Relationship Id="rId14" Type="http://schemas.openxmlformats.org/officeDocument/2006/relationships/hyperlink" Target="consultantplus://offline/ref=5538094F2B4E06B8E2D2DD9C5844F595D22AB5BE08298A1F79030C9B80FD66BAE0B23047V1sFK" TargetMode="External"/><Relationship Id="rId2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2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3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Relationship Id="rId3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0;&#1044;&#1052;&#1048;&#1053;&#1048;&#1057;&#1058;&#1056;&#1040;&#1062;&#1048;&#1071;\&#1055;&#1086;&#1089;&#1090;&#1072;&#1085;&#1086;&#1074;&#1083;&#1077;&#1085;&#1080;&#1103;%202015\&#1053;&#1086;&#1074;&#1086;&#1077;%20&#1055;&#1086;&#1083;&#1086;&#1078;&#1077;&#1085;&#1080;&#1077;%20&#1086;%20&#1082;&#1086;&#1084;&#1080;&#1089;%20&#1087;&#1086;%20&#1082;&#1086;&#1085;&#1092;&#1083;&#1080;&#1082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4727</Words>
  <Characters>26944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2015-08-12T10:36:00Z</cp:lastPrinted>
  <dcterms:created xsi:type="dcterms:W3CDTF">2015-03-19T10:32:00Z</dcterms:created>
  <dcterms:modified xsi:type="dcterms:W3CDTF">2015-08-19T10:40:00Z</dcterms:modified>
</cp:coreProperties>
</file>