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1CE" w:rsidRDefault="005A01CE" w:rsidP="005A01CE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ОМСКИЙ МУНИЦИПАЛЬНЫЙ РАЙОН ОМСКОЙ ОБЛАСТИ            </w:t>
      </w:r>
    </w:p>
    <w:p w:rsidR="005A01CE" w:rsidRDefault="005A01CE" w:rsidP="005A01CE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5A01CE" w:rsidTr="0075194E">
        <w:trPr>
          <w:trHeight w:val="237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A01CE" w:rsidRDefault="005A01CE" w:rsidP="0075194E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5A01CE" w:rsidRDefault="005A01CE" w:rsidP="005A01CE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5A01CE" w:rsidRDefault="005A01CE" w:rsidP="005A01CE">
      <w:pPr>
        <w:shd w:val="clear" w:color="auto" w:fill="FFFFFF"/>
        <w:rPr>
          <w:color w:val="000000"/>
        </w:rPr>
      </w:pPr>
    </w:p>
    <w:p w:rsidR="005A01CE" w:rsidRDefault="005A01CE" w:rsidP="005A01C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17.11.2015  №85</w:t>
      </w:r>
    </w:p>
    <w:p w:rsidR="005A01CE" w:rsidRDefault="005A01CE" w:rsidP="005A01CE">
      <w:pPr>
        <w:shd w:val="clear" w:color="auto" w:fill="FFFFFF"/>
        <w:rPr>
          <w:sz w:val="28"/>
          <w:szCs w:val="28"/>
        </w:rPr>
      </w:pPr>
    </w:p>
    <w:p w:rsidR="005A01CE" w:rsidRDefault="005A01CE" w:rsidP="005A01CE">
      <w:pPr>
        <w:rPr>
          <w:sz w:val="28"/>
          <w:szCs w:val="28"/>
        </w:rPr>
      </w:pPr>
      <w:r>
        <w:rPr>
          <w:sz w:val="28"/>
          <w:szCs w:val="28"/>
        </w:rPr>
        <w:t xml:space="preserve">Об изменении вида разрешенного </w:t>
      </w:r>
    </w:p>
    <w:p w:rsidR="005A01CE" w:rsidRDefault="005A01CE" w:rsidP="005A01CE">
      <w:pPr>
        <w:rPr>
          <w:sz w:val="28"/>
          <w:szCs w:val="28"/>
        </w:rPr>
      </w:pPr>
      <w:r>
        <w:rPr>
          <w:sz w:val="28"/>
          <w:szCs w:val="28"/>
        </w:rPr>
        <w:t xml:space="preserve">использования земельного участка </w:t>
      </w:r>
    </w:p>
    <w:p w:rsidR="005A01CE" w:rsidRDefault="005A01CE" w:rsidP="005A01CE">
      <w:pPr>
        <w:rPr>
          <w:sz w:val="28"/>
          <w:szCs w:val="28"/>
        </w:rPr>
      </w:pPr>
    </w:p>
    <w:p w:rsidR="005A01CE" w:rsidRDefault="005A01CE" w:rsidP="005A01CE">
      <w:pPr>
        <w:ind w:firstLine="708"/>
        <w:jc w:val="both"/>
        <w:rPr>
          <w:sz w:val="28"/>
          <w:szCs w:val="28"/>
        </w:rPr>
      </w:pPr>
    </w:p>
    <w:p w:rsidR="005A01CE" w:rsidRDefault="005A01CE" w:rsidP="005A01C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обращения администрации Омского муниципального района Омской области, в соответствии с Федеральным законом от 06.10.2003 №131-ФЗ «Об общих принципах организации местного самоуправления в Российской Федерации», Градостроительным кодексом Российской Федерации, руководствуясь Уставом Чернолучинского городского поселения Омского муниципального района Омской области, решением Совета Чернолучинского городского поселения «Об утверждении внесения изменений в Правила землепользования и застройки Чернолучинского городского поселения Омского района Омской</w:t>
      </w:r>
      <w:proofErr w:type="gramEnd"/>
      <w:r>
        <w:rPr>
          <w:sz w:val="28"/>
          <w:szCs w:val="28"/>
        </w:rPr>
        <w:t xml:space="preserve"> области» от 19.03.2014 № 3 </w:t>
      </w:r>
    </w:p>
    <w:p w:rsidR="005A01CE" w:rsidRDefault="005A01CE" w:rsidP="005A01CE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ПОСТАНОВЛЯЮ: </w:t>
      </w:r>
    </w:p>
    <w:p w:rsidR="005A01CE" w:rsidRDefault="005A01CE" w:rsidP="005A01CE">
      <w:pPr>
        <w:jc w:val="both"/>
        <w:rPr>
          <w:sz w:val="28"/>
          <w:szCs w:val="28"/>
        </w:rPr>
      </w:pPr>
    </w:p>
    <w:p w:rsidR="005A01CE" w:rsidRDefault="005A01CE" w:rsidP="005A01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Изменить вид разрешенного  использования  земельного участка с кадастровым номером 55:20:240801:2820</w:t>
      </w:r>
      <w:r w:rsidRPr="00DE29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площадью 50 000 кв.м. Местоположение установлено относительно ориентира, расположенного за пределами участка. Ориентир здание. Участок находится примерно в 4093 м от ориентира по направлению на северо-запад. Почтовый адрес ориентира: </w:t>
      </w:r>
      <w:proofErr w:type="gramStart"/>
      <w:r>
        <w:rPr>
          <w:sz w:val="28"/>
          <w:szCs w:val="28"/>
        </w:rPr>
        <w:t>Омская область, р-н Омский, дп Чернолучинский, ул. Пионерская, д. 4.  – с «для реконструкции и расширения» на «для сельскохозяйственного использования».</w:t>
      </w:r>
      <w:proofErr w:type="gramEnd"/>
    </w:p>
    <w:p w:rsidR="005A01CE" w:rsidRDefault="005A01CE" w:rsidP="005A01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средствах массовой информации и разместить на официальном сайте Чернолучинского городского поселения в сети «Интернет».</w:t>
      </w:r>
    </w:p>
    <w:p w:rsidR="005A01CE" w:rsidRDefault="005A01CE" w:rsidP="005A01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городского поселения С.Н. Ревякина.</w:t>
      </w:r>
    </w:p>
    <w:p w:rsidR="005A01CE" w:rsidRDefault="005A01CE" w:rsidP="005A01CE">
      <w:pPr>
        <w:ind w:firstLine="708"/>
        <w:jc w:val="both"/>
        <w:rPr>
          <w:sz w:val="28"/>
          <w:szCs w:val="28"/>
        </w:rPr>
      </w:pPr>
    </w:p>
    <w:p w:rsidR="005A01CE" w:rsidRDefault="005A01CE" w:rsidP="005A01C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Н.В. Юркив</w:t>
      </w:r>
    </w:p>
    <w:p w:rsidR="005A01CE" w:rsidRDefault="005A01CE" w:rsidP="005A01CE">
      <w:pPr>
        <w:ind w:firstLine="708"/>
        <w:jc w:val="both"/>
        <w:rPr>
          <w:sz w:val="28"/>
          <w:szCs w:val="28"/>
        </w:rPr>
      </w:pPr>
    </w:p>
    <w:p w:rsidR="005A01CE" w:rsidRDefault="005A01CE" w:rsidP="005A01CE">
      <w:pPr>
        <w:shd w:val="clear" w:color="auto" w:fill="FFFFFF"/>
      </w:pPr>
    </w:p>
    <w:p w:rsidR="005A01CE" w:rsidRDefault="005A01CE" w:rsidP="005A01CE"/>
    <w:p w:rsidR="0044771F" w:rsidRDefault="0044771F"/>
    <w:sectPr w:rsidR="0044771F" w:rsidSect="00EF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A01CE"/>
    <w:rsid w:val="0044771F"/>
    <w:rsid w:val="005A01CE"/>
    <w:rsid w:val="00677420"/>
    <w:rsid w:val="008A74F9"/>
    <w:rsid w:val="008C7F3D"/>
    <w:rsid w:val="009348F0"/>
    <w:rsid w:val="00A23509"/>
    <w:rsid w:val="00B04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Company>Microsoft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2015-12-07T12:33:00Z</dcterms:created>
  <dcterms:modified xsi:type="dcterms:W3CDTF">2015-12-07T12:33:00Z</dcterms:modified>
</cp:coreProperties>
</file>