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5E6C3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C51AF" w:rsidRPr="005E6C3F" w:rsidTr="00354134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C51AF" w:rsidRPr="005E6C3F" w:rsidRDefault="009C51AF" w:rsidP="0035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Default="003A5C1B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21.09.2022</w:t>
      </w:r>
      <w:r w:rsidR="009C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1AF" w:rsidRPr="0025635B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Чернолучинского городского поселения «</w:t>
      </w:r>
      <w:r w:rsidRPr="005E6C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E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E6C3F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ждении</w:t>
      </w:r>
      <w:r w:rsidRPr="005E6C3F">
        <w:rPr>
          <w:rFonts w:ascii="Times New Roman" w:hAnsi="Times New Roman" w:cs="Times New Roman"/>
          <w:sz w:val="28"/>
          <w:szCs w:val="28"/>
        </w:rPr>
        <w:t xml:space="preserve"> </w:t>
      </w:r>
      <w:r w:rsidRPr="0025635B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hyperlink w:anchor="P32" w:history="1">
        <w:r w:rsidRPr="0025635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а предоставления муниципальной услуги «Выдача разрешения на использование земель или земельного участка, находящихся в муниципальной собственности, земель или земельных участков, расположенных на территории </w:t>
      </w: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области,</w:t>
      </w:r>
      <w:r w:rsidRPr="0025635B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которые не разграничена, для размещения объектов без предоставления земельных участков и установления сервитутов» от 31.07.2018 № 93</w:t>
      </w:r>
    </w:p>
    <w:p w:rsidR="009C51AF" w:rsidRPr="0025635B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25635B" w:rsidRDefault="009C51AF" w:rsidP="009C5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7" w:history="1">
        <w:r w:rsidRPr="0025635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 Федеральным </w:t>
      </w:r>
      <w:hyperlink r:id="rId8" w:history="1">
        <w:r w:rsidRPr="002563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услуг", Федеральным </w:t>
      </w:r>
      <w:hyperlink r:id="rId9" w:history="1">
        <w:r w:rsidRPr="002563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Омской области от 24 июня 2015 г. N 170-п "О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сервитута",</w:t>
      </w:r>
      <w:r w:rsidRPr="0025635B">
        <w:rPr>
          <w:rFonts w:ascii="PT Serif" w:hAnsi="PT Serif"/>
          <w:sz w:val="23"/>
          <w:szCs w:val="23"/>
          <w:shd w:val="clear" w:color="auto" w:fill="FFFFFF"/>
        </w:rPr>
        <w:t xml:space="preserve"> </w:t>
      </w:r>
      <w:hyperlink r:id="rId10" w:history="1">
        <w:r w:rsidRPr="0025635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 Омского муниципального района Омской области,</w:t>
      </w:r>
    </w:p>
    <w:p w:rsidR="009C51AF" w:rsidRPr="0025635B" w:rsidRDefault="009C51AF" w:rsidP="009C51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25635B" w:rsidRDefault="009C51AF" w:rsidP="009C51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C51AF" w:rsidRPr="0025635B" w:rsidRDefault="009C51AF" w:rsidP="009C51A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 xml:space="preserve">Внесении в постановление Администрации Чернолучинского городского поселения «Об утверждении административного </w:t>
      </w:r>
      <w:hyperlink w:anchor="P32" w:history="1">
        <w:r w:rsidRPr="0025635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5635B">
        <w:rPr>
          <w:rFonts w:ascii="Times New Roman" w:hAnsi="Times New Roman" w:cs="Times New Roman"/>
          <w:sz w:val="28"/>
          <w:szCs w:val="28"/>
        </w:rPr>
        <w:t>а предоставления муниципальной услуги «Выдача разрешения на использование земель или земельного участка, находящихся в муниципальной собственности, земель или земельных участков, расположенных на территории Чернолучинского городского поселения Омского муниципального района Омской области, государственная собственность на которые не разграничена, для размещения объектов без предоставления земельных участков и установления сервитутов» от 31.07.2018 № 93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следующие изменения:</w:t>
      </w:r>
    </w:p>
    <w:p w:rsidR="009C51AF" w:rsidRPr="0025635B" w:rsidRDefault="00AB25EE" w:rsidP="009C51AF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anchor="/document/47103948/entry/0" w:history="1">
        <w:r w:rsidR="009C51AF" w:rsidRPr="002563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Название</w:t>
        </w:r>
      </w:hyperlink>
      <w:r w:rsidR="009C51AF"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2" w:anchor="/document/47103948/entry/1" w:history="1">
        <w:r w:rsidR="009C51AF" w:rsidRPr="002563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 1</w:t>
        </w:r>
      </w:hyperlink>
      <w:r w:rsidR="009C51AF">
        <w:rPr>
          <w:rFonts w:ascii="Times New Roman" w:hAnsi="Times New Roman" w:cs="Times New Roman"/>
          <w:sz w:val="28"/>
          <w:szCs w:val="28"/>
        </w:rPr>
        <w:t xml:space="preserve"> </w:t>
      </w:r>
      <w:r w:rsidR="009C51AF"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слов "и установления сервитутов" дополнить словами ", публичного сервитута";</w:t>
      </w:r>
    </w:p>
    <w:p w:rsidR="009C51AF" w:rsidRPr="0025635B" w:rsidRDefault="009C51AF" w:rsidP="009C51A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 xml:space="preserve">Внести изменения в административный </w:t>
      </w:r>
      <w:hyperlink w:anchor="P32" w:history="1">
        <w:r w:rsidRPr="0025635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«Выдача разрешения на использование земель или земельного участка, находящихся в муниципальной собственности, земель </w:t>
      </w:r>
      <w:r w:rsidRPr="0025635B">
        <w:rPr>
          <w:rFonts w:ascii="Times New Roman" w:hAnsi="Times New Roman" w:cs="Times New Roman"/>
          <w:sz w:val="28"/>
          <w:szCs w:val="28"/>
        </w:rPr>
        <w:lastRenderedPageBreak/>
        <w:t>или земельных участков, расположенных на территории Чернолучинского городского поселения Омского муниципального района Омской области, государственная собственность на которые не разграничена, для размещения объектов без предоставления земельных участков и установления сервитутов» следующего содержания:</w:t>
      </w:r>
    </w:p>
    <w:p w:rsidR="009C51AF" w:rsidRPr="0025635B" w:rsidRDefault="009C51AF" w:rsidP="009C51AF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Название, </w:t>
      </w:r>
      <w:hyperlink r:id="rId13" w:anchor="/document/47103948/entry/1001" w:history="1">
        <w:r w:rsidRPr="002563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пункты 1</w:t>
        </w:r>
      </w:hyperlink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4" w:anchor="/document/47103948/entry/1004" w:history="1">
        <w:r w:rsidRPr="002563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4</w:t>
        </w:r>
      </w:hyperlink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5" w:anchor="/document/47103948/entry/10403" w:history="1">
        <w:r w:rsidRPr="002563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подпункт 3 пункта 40</w:t>
        </w:r>
      </w:hyperlink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 после слов "и установления сервитутов" дополнить словами ", публичного сервитута";</w:t>
      </w:r>
    </w:p>
    <w:p w:rsidR="009C51AF" w:rsidRPr="0025635B" w:rsidRDefault="009C51AF" w:rsidP="009C51AF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>Подпункт 6 пункта 2 изложить в новой редакции следующего содержания:</w:t>
      </w:r>
    </w:p>
    <w:p w:rsidR="009C51AF" w:rsidRPr="0025635B" w:rsidRDefault="009C51AF" w:rsidP="009C5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>«6)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размещения элементов благоустройства территории, в том числе малых архитектурных форм,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территории;</w:t>
      </w:r>
      <w:r w:rsidRPr="0025635B"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9C51AF" w:rsidRPr="0025635B" w:rsidRDefault="009C51AF" w:rsidP="009C51AF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>Пункт 2 дополнить подпунктом 6.1 следующего содержания:</w:t>
      </w:r>
    </w:p>
    <w:p w:rsidR="009C51AF" w:rsidRPr="0025635B" w:rsidRDefault="009C51AF" w:rsidP="009C5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>«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6.1) размещения пандусов и других приспособлений, обеспечивающих передвижение маломобильных групп населения, за исключением пандусов и оборудования, относящихся к конструктивным элементам зданий, сооружений;</w:t>
      </w:r>
      <w:r w:rsidRPr="0025635B">
        <w:rPr>
          <w:rFonts w:ascii="Times New Roman" w:hAnsi="Times New Roman" w:cs="Times New Roman"/>
          <w:sz w:val="28"/>
          <w:szCs w:val="28"/>
        </w:rPr>
        <w:t>».</w:t>
      </w:r>
    </w:p>
    <w:p w:rsidR="009C51AF" w:rsidRPr="0025635B" w:rsidRDefault="009C51AF" w:rsidP="009C51A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10 пункта 2 изложить в новой редакции следующего содержания:</w:t>
      </w:r>
    </w:p>
    <w:p w:rsidR="009C51AF" w:rsidRPr="0025635B" w:rsidRDefault="009C51AF" w:rsidP="009C51AF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«10)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размещения защитных сооружений гражданской обороны, сооружений инженерной защиты, для размещения которых не требуется разрешения на строительство;</w:t>
      </w: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».</w:t>
      </w:r>
    </w:p>
    <w:p w:rsidR="009C51AF" w:rsidRPr="0025635B" w:rsidRDefault="009C51AF" w:rsidP="009C51A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11 пункта 2 изложить в новой редакции следующего содержания:</w:t>
      </w:r>
    </w:p>
    <w:p w:rsidR="009C51AF" w:rsidRPr="0025635B" w:rsidRDefault="009C51AF" w:rsidP="009C51AF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«11) 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размещения линий связи, линейно-кабельных сооружений связи и иных сооружений связи, для размещения которых не требуется разрешения на строительство;</w:t>
      </w: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C51AF" w:rsidRPr="0025635B" w:rsidRDefault="009C51AF" w:rsidP="009C51A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пункта 2 подпунктами следующего содержания:</w:t>
      </w:r>
    </w:p>
    <w:p w:rsidR="009C51AF" w:rsidRPr="0025635B" w:rsidRDefault="009C51AF" w:rsidP="009C5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>«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16) размещения пунктов охраны правопорядка и стационарных постов дорожно-патрульной службы, для размещения которых не требуется разрешения на строительство;</w:t>
      </w:r>
      <w:r w:rsidRPr="00256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1AF" w:rsidRPr="0025635B" w:rsidRDefault="009C51AF" w:rsidP="009C5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17) размещения пунктов весового контроля автомобилей, для размещения которых не требуется разрешения на строительство;</w:t>
      </w:r>
    </w:p>
    <w:p w:rsidR="009C51AF" w:rsidRPr="0025635B" w:rsidRDefault="009C51AF" w:rsidP="009C5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18) размещения ограждающих устройств (ворот, калиток, шлагбаумов, в том числе автоматических, и декоративных ограждений (заборов), размещаемых на придомовых территориях многоквартирных домов;</w:t>
      </w:r>
    </w:p>
    <w:p w:rsidR="009C51AF" w:rsidRPr="0025635B" w:rsidRDefault="009C51AF" w:rsidP="009C5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19) размещения нестационарных объектов для организации обслуживания зон отдыха населения, в том числе на пляжных территориях в прибрежных защитных полосах водных объектов (теневых навесов, аэрариев, соляриев, кабинок для переодевания, душевых кабинок, временных павильонов и киосков, туалетов, питьевых фонтанчиков и другого оборудования, в том числе для санитарной очистки территории, пунктов 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проката инвентаря, медицинских пунктов первой помощи, площадок или полян для пикников, танцевальных, спортивных и детских игровых площадок и городков), для размещения которых не требуется разрешения на строительство;</w:t>
      </w:r>
    </w:p>
    <w:p w:rsidR="009C51AF" w:rsidRPr="0025635B" w:rsidRDefault="009C51AF" w:rsidP="009C5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20) размещения лодочных станций, для размещения которых не требуется разрешения на строительство;</w:t>
      </w:r>
    </w:p>
    <w:p w:rsidR="009C51AF" w:rsidRPr="0025635B" w:rsidRDefault="009C51AF" w:rsidP="009C5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21) размещения объектов, предназначенных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строительство;</w:t>
      </w:r>
    </w:p>
    <w:p w:rsidR="009C51AF" w:rsidRPr="0025635B" w:rsidRDefault="009C51AF" w:rsidP="009C5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22) размещения пунктов приема вторичного сырья, для размещения которых не требуется разрешения на строительство;</w:t>
      </w:r>
    </w:p>
    <w:p w:rsidR="009C51AF" w:rsidRPr="0025635B" w:rsidRDefault="009C51AF" w:rsidP="009C5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23) размещения передвижных цирков, передвижных зоопарков и передвижных луна-парков;</w:t>
      </w:r>
    </w:p>
    <w:p w:rsidR="009C51AF" w:rsidRPr="0025635B" w:rsidRDefault="009C51AF" w:rsidP="009C5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24) размещения сезонных аттракционов, палаток и лотков, размещаемых в целях организации сезонных ярмарок, на которых осуществляется реализация продуктов питания и сельскохозяйственной продукции;</w:t>
      </w:r>
    </w:p>
    <w:p w:rsidR="009C51AF" w:rsidRPr="0025635B" w:rsidRDefault="009C51AF" w:rsidP="009C5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25) размещения пунктов проката велосипедов, роликов, самокатов и другого спортивного инвентаря, для размещения которых не требуется разрешения на строительство, а также велопарковок;</w:t>
      </w:r>
    </w:p>
    <w:p w:rsidR="009C51AF" w:rsidRPr="0025635B" w:rsidRDefault="009C51AF" w:rsidP="009C5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26) размещения спортивных и детских площадок;</w:t>
      </w:r>
    </w:p>
    <w:p w:rsidR="009C51AF" w:rsidRPr="0025635B" w:rsidRDefault="009C51AF" w:rsidP="009C5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27) размещения площадок для дрессировки собак, площадок для выгула собак, а также голубятен;</w:t>
      </w:r>
    </w:p>
    <w:p w:rsidR="009C51AF" w:rsidRPr="0025635B" w:rsidRDefault="009C51AF" w:rsidP="009C5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28) размещения платежных терминалов для оплаты услуг и штрафов;</w:t>
      </w:r>
    </w:p>
    <w:p w:rsidR="009C51AF" w:rsidRPr="0025635B" w:rsidRDefault="009C51AF" w:rsidP="009C5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29) размещения общественных туалетов нестационарного типа;</w:t>
      </w:r>
    </w:p>
    <w:p w:rsidR="009C51AF" w:rsidRPr="0025635B" w:rsidRDefault="009C51AF" w:rsidP="009C5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30) размещения зарядных станций (терминалов) для электротранспорта;</w:t>
      </w:r>
    </w:p>
    <w:p w:rsidR="009C51AF" w:rsidRPr="0025635B" w:rsidRDefault="009C51AF" w:rsidP="009C5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31) размещения площадок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продаж).</w:t>
      </w:r>
      <w:r w:rsidRPr="0025635B">
        <w:rPr>
          <w:rFonts w:ascii="Times New Roman" w:hAnsi="Times New Roman" w:cs="Times New Roman"/>
          <w:sz w:val="28"/>
          <w:szCs w:val="28"/>
        </w:rPr>
        <w:t>».</w:t>
      </w:r>
    </w:p>
    <w:p w:rsidR="009C51AF" w:rsidRPr="0025635B" w:rsidRDefault="009C51AF" w:rsidP="009C5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563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635B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anchor="/document/47103948/entry/1280" w:history="1">
        <w:r w:rsidRPr="009C51A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</w:t>
        </w:r>
        <w:r w:rsidRPr="002563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лаву 8 </w:t>
        </w:r>
      </w:hyperlink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"Исчерпывающий перечень документов, необходимых в соответствии с нормативными правовыми актами для предоставления муниципальной услуги" исключить.</w:t>
      </w:r>
    </w:p>
    <w:p w:rsidR="009C51AF" w:rsidRPr="0025635B" w:rsidRDefault="009C51AF" w:rsidP="009C5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ункт 12 изложить в новой редакции следующего содержания:</w:t>
      </w:r>
    </w:p>
    <w:p w:rsidR="009C51AF" w:rsidRPr="0025635B" w:rsidRDefault="009C51AF" w:rsidP="009C5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25635B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муниципальной услуги, подлежащих представлению заявителем самостоятельно в случаях, предусмотренных </w:t>
      </w:r>
      <w:hyperlink w:anchor="P49" w:history="1">
        <w:r w:rsidRPr="0025635B">
          <w:rPr>
            <w:rFonts w:ascii="Times New Roman" w:hAnsi="Times New Roman" w:cs="Times New Roman"/>
            <w:sz w:val="28"/>
            <w:szCs w:val="28"/>
          </w:rPr>
          <w:t>подпунктами 3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1" w:history="1">
        <w:r w:rsidRPr="0025635B">
          <w:rPr>
            <w:rFonts w:ascii="Times New Roman" w:hAnsi="Times New Roman" w:cs="Times New Roman"/>
            <w:sz w:val="28"/>
            <w:szCs w:val="28"/>
          </w:rPr>
          <w:t xml:space="preserve">15 </w:t>
        </w:r>
        <w:r w:rsidRPr="0025635B">
          <w:rPr>
            <w:rFonts w:ascii="Times New Roman" w:hAnsi="Times New Roman" w:cs="Times New Roman"/>
            <w:sz w:val="28"/>
            <w:szCs w:val="28"/>
          </w:rPr>
          <w:lastRenderedPageBreak/>
          <w:t>пункта 2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9C51AF" w:rsidRPr="0025635B" w:rsidRDefault="009C51AF" w:rsidP="009C5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487" w:history="1">
        <w:r w:rsidRPr="0025635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о выдаче Разрешения по форме согласно приложению N 2 к настоящему административному регламенту;</w:t>
      </w:r>
    </w:p>
    <w:p w:rsidR="009C51AF" w:rsidRPr="0025635B" w:rsidRDefault="009C51AF" w:rsidP="009C51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>1) копии документов, удостоверяющих личность заявителя, а также документ, подтверждающий полномочия представителя (в случае, если заявление подается представителем);</w:t>
      </w:r>
    </w:p>
    <w:p w:rsidR="009C51AF" w:rsidRPr="0025635B" w:rsidRDefault="009C51AF" w:rsidP="009C51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>2) схема размещения объектов, содержащая адресные ориентиры, площадь (протяженность) объектов;</w:t>
      </w:r>
    </w:p>
    <w:p w:rsidR="009C51AF" w:rsidRPr="0025635B" w:rsidRDefault="009C51AF" w:rsidP="009C51AF">
      <w:pPr>
        <w:pStyle w:val="a6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>3) схема границ земель </w:t>
      </w:r>
      <w:r w:rsidRPr="0025635B">
        <w:rPr>
          <w:rStyle w:val="a5"/>
          <w:rFonts w:ascii="Times New Roman" w:hAnsi="Times New Roman" w:cs="Times New Roman"/>
          <w:i w:val="0"/>
          <w:sz w:val="28"/>
          <w:szCs w:val="28"/>
        </w:rPr>
        <w:t>или части земельного участка на кадастровом плане территории, на которой планируется размещение объекта. Схема границ составляется с использованием материалов инженерно-геодезических изысканий и сведений государственного кадастра недвижимости и должна содержать в текстовой и графической части следующие сведения о землях или части земельного участка, необходимых для размещения объекта:</w:t>
      </w:r>
    </w:p>
    <w:p w:rsidR="009C51AF" w:rsidRPr="0025635B" w:rsidRDefault="009C51AF" w:rsidP="009C51AF">
      <w:pPr>
        <w:pStyle w:val="a6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25635B">
        <w:rPr>
          <w:rStyle w:val="a5"/>
          <w:rFonts w:ascii="Times New Roman" w:hAnsi="Times New Roman" w:cs="Times New Roman"/>
          <w:i w:val="0"/>
          <w:sz w:val="28"/>
          <w:szCs w:val="28"/>
        </w:rPr>
        <w:t>- описание границ с указанием координат характерных точек (смежные землепользователи, обеспеченность подъездными путями, наличие охраняемых объектов (в том числе природных, культурных));</w:t>
      </w:r>
    </w:p>
    <w:p w:rsidR="009C51AF" w:rsidRPr="0025635B" w:rsidRDefault="009C51AF" w:rsidP="009C51AF">
      <w:pPr>
        <w:pStyle w:val="a6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25635B">
        <w:rPr>
          <w:rStyle w:val="a5"/>
          <w:rFonts w:ascii="Times New Roman" w:hAnsi="Times New Roman" w:cs="Times New Roman"/>
          <w:i w:val="0"/>
          <w:sz w:val="28"/>
          <w:szCs w:val="28"/>
        </w:rPr>
        <w:t>- характеристики поворотных точек, дирекционных углов, длин линий;</w:t>
      </w:r>
    </w:p>
    <w:p w:rsidR="009C51AF" w:rsidRPr="0025635B" w:rsidRDefault="009C51AF" w:rsidP="009C51AF">
      <w:pPr>
        <w:pStyle w:val="a6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25635B">
        <w:rPr>
          <w:rStyle w:val="a5"/>
          <w:rFonts w:ascii="Times New Roman" w:hAnsi="Times New Roman" w:cs="Times New Roman"/>
          <w:i w:val="0"/>
          <w:sz w:val="28"/>
          <w:szCs w:val="28"/>
        </w:rPr>
        <w:t>- характеристики и расположение существующих инженерных сетей, коммуникаций и сооружений;</w:t>
      </w:r>
    </w:p>
    <w:p w:rsidR="009C51AF" w:rsidRPr="0025635B" w:rsidRDefault="009C51AF" w:rsidP="009C51AF">
      <w:pPr>
        <w:pStyle w:val="a6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25635B">
        <w:rPr>
          <w:rStyle w:val="a5"/>
          <w:rFonts w:ascii="Times New Roman" w:hAnsi="Times New Roman" w:cs="Times New Roman"/>
          <w:i w:val="0"/>
          <w:sz w:val="28"/>
          <w:szCs w:val="28"/>
        </w:rPr>
        <w:t>- охранные (для размещений линейных объектов), санитарно-защитные (при наличии) и иные зоны (в том числе проектируемые);</w:t>
      </w:r>
    </w:p>
    <w:p w:rsidR="009C51AF" w:rsidRPr="0025635B" w:rsidRDefault="009C51AF" w:rsidP="009C51AF">
      <w:pPr>
        <w:pStyle w:val="a6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25635B">
        <w:rPr>
          <w:rStyle w:val="a5"/>
          <w:rFonts w:ascii="Times New Roman" w:hAnsi="Times New Roman" w:cs="Times New Roman"/>
          <w:i w:val="0"/>
          <w:sz w:val="28"/>
          <w:szCs w:val="28"/>
        </w:rPr>
        <w:t>- принятые условные обозначения;</w:t>
      </w:r>
    </w:p>
    <w:p w:rsidR="009C51AF" w:rsidRPr="0025635B" w:rsidRDefault="009C51AF" w:rsidP="009C51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</w:rPr>
        <w:t>4) копия согласованного в установленном порядке проекта благоустройства территории, если для размещения объекта необходима подготовка такого проекта.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9C51AF" w:rsidRPr="0025635B" w:rsidRDefault="009C51AF" w:rsidP="009C51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одпункт 1 пункта 13 исключить;</w:t>
      </w:r>
    </w:p>
    <w:p w:rsidR="009C51AF" w:rsidRPr="0025635B" w:rsidRDefault="009C51AF" w:rsidP="009C51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одпункт 2 пункта 13 изложить в новой редакции следующего содержания:</w:t>
      </w:r>
    </w:p>
    <w:p w:rsidR="009C51AF" w:rsidRPr="0025635B" w:rsidRDefault="009C51AF" w:rsidP="009C51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«2) выписка из Единого государственного реестра недвижимости о зарегистрированных правах на земельный участок;».</w:t>
      </w:r>
    </w:p>
    <w:p w:rsidR="009C51AF" w:rsidRPr="0025635B" w:rsidRDefault="009C51AF" w:rsidP="009C51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.1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одпункт 1 пункта 14 исключить;</w:t>
      </w:r>
    </w:p>
    <w:p w:rsidR="009C51AF" w:rsidRPr="0025635B" w:rsidRDefault="009C51AF" w:rsidP="009C51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.1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ункт 15 изложить в новой редакции следующего содержания:</w:t>
      </w:r>
    </w:p>
    <w:p w:rsidR="009C51AF" w:rsidRPr="0025635B" w:rsidRDefault="009C51AF" w:rsidP="009C51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635B">
        <w:rPr>
          <w:sz w:val="28"/>
          <w:szCs w:val="28"/>
          <w:shd w:val="clear" w:color="auto" w:fill="FFFFFF"/>
        </w:rPr>
        <w:t>«</w:t>
      </w:r>
      <w:r w:rsidRPr="0025635B">
        <w:rPr>
          <w:sz w:val="28"/>
          <w:szCs w:val="28"/>
        </w:rPr>
        <w:t>15. Администрация округа не вправе требовать от заявителей:</w:t>
      </w:r>
    </w:p>
    <w:p w:rsidR="009C51AF" w:rsidRPr="0025635B" w:rsidRDefault="009C51AF" w:rsidP="009C51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635B">
        <w:rPr>
          <w:sz w:val="28"/>
          <w:szCs w:val="28"/>
        </w:rP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C51AF" w:rsidRPr="0025635B" w:rsidRDefault="009C51AF" w:rsidP="009C51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представления документов и информации, которые находятся в распоряжении администрации округа, а также государственных органов, органов местного самоуправления, государственных внебюджетных фондов и подведомственных государственным органам, органам местного самоуправления организаций, в соответствии с нормативными правовыми актами Российской Федерации, нормативными правовыми актами Омской области, муниципальными правовыми актами города Омска, за исключением 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документов, предусмотренных </w:t>
      </w:r>
      <w:hyperlink r:id="rId17" w:anchor="/document/12177515/entry/706" w:history="1">
        <w:r w:rsidRPr="002563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6 статьи 7</w:t>
        </w:r>
      </w:hyperlink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"Об организации предоставления государственных и муниципальных услуг";</w:t>
      </w:r>
    </w:p>
    <w:p w:rsidR="009C51AF" w:rsidRPr="0025635B" w:rsidRDefault="009C51AF" w:rsidP="009C51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8" w:anchor="/document/12177515/entry/7014" w:history="1">
        <w:r w:rsidRPr="002563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4 части 1 статьи 7</w:t>
        </w:r>
      </w:hyperlink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"Об организации предоставления государственных и муниципальных услуг";</w:t>
      </w:r>
    </w:p>
    <w:p w:rsidR="009C51AF" w:rsidRPr="0025635B" w:rsidRDefault="009C51AF" w:rsidP="009C51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4)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9" w:anchor="/document/12177515/entry/16172" w:history="1">
        <w:r w:rsidRPr="002563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7.2 части 1 статьи 16</w:t>
        </w:r>
      </w:hyperlink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</w:p>
    <w:p w:rsidR="009C51AF" w:rsidRPr="0025635B" w:rsidRDefault="009C51AF" w:rsidP="009C51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.1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ункт 18 изложить в новой редакции следующего содержания:</w:t>
      </w:r>
    </w:p>
    <w:p w:rsidR="009C51AF" w:rsidRPr="0025635B" w:rsidRDefault="009C51AF" w:rsidP="009C51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«18. Исчерпывающий перечень оснований для отказа в предоставлении муниципальной услуги:</w:t>
      </w:r>
    </w:p>
    <w:p w:rsidR="009C51AF" w:rsidRPr="0025635B" w:rsidRDefault="009C51AF" w:rsidP="009C51AF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заявление и прилагаемые к нему документы поданы с нарушением требований, предусмотренных </w:t>
      </w:r>
      <w:hyperlink r:id="rId20" w:anchor="/document/47103948/entry/1011" w:history="1">
        <w:r w:rsidRPr="002563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11</w:t>
        </w:r>
      </w:hyperlink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административного регламента, </w:t>
      </w:r>
      <w:hyperlink r:id="rId21" w:anchor="/document/47103948/entry/11000" w:history="1">
        <w:r w:rsidRPr="002563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приложением N 1</w:t>
        </w:r>
      </w:hyperlink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 к настоящему административному регламенту (в случаях, предусмотренных </w:t>
      </w:r>
      <w:hyperlink r:id="rId22" w:anchor="/document/47103948/entry/10021" w:history="1">
        <w:r w:rsidRPr="002563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подпунктами 1</w:t>
        </w:r>
      </w:hyperlink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23" w:anchor="/document/47103948/entry/10022" w:history="1">
        <w:r w:rsidRPr="002563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 пункта 2</w:t>
        </w:r>
      </w:hyperlink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административного регламента);</w:t>
      </w:r>
    </w:p>
    <w:p w:rsidR="009C51AF" w:rsidRPr="0025635B" w:rsidRDefault="009C51AF" w:rsidP="009C51A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2) заявление и прилагаемые к нему документы не соответствуют требованиям, предусмотренным пунктом 12 настоящего административного регламента, приложением N 2 к настоящему административному регламенту либо в представленных документах содержатся недостоверные сведения (в случаях, предусмотренных подпунктами 3 - 30 пункта 2 настоящего административного регламента);</w:t>
      </w:r>
    </w:p>
    <w:p w:rsidR="009C51AF" w:rsidRPr="0025635B" w:rsidRDefault="009C51AF" w:rsidP="009C51AF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в заявлении указаны цели использования земель или земельного участка или объекты, предполагаемые к размещению, не предусмотренные подпунктами 1, 2 пункта 2 настоящего административного регламента (в случаях, предусмотренных подпунктами 1, 2 пункта 2 настоящего административного регламента);</w:t>
      </w:r>
    </w:p>
    <w:p w:rsidR="009C51AF" w:rsidRPr="0025635B" w:rsidRDefault="009C51AF" w:rsidP="009C51AF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в заявлении указаны предполагаемые к размещению объекты, не предусмотренные </w:t>
      </w:r>
      <w:hyperlink r:id="rId24" w:anchor="/document/47103948/entry/10023" w:history="1">
        <w:r w:rsidRPr="002563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подпунктами 3 - 30 пункта 2</w:t>
        </w:r>
      </w:hyperlink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административного регламента (в случаях, предусмотренных подпунктами 3 - 15 пункта 2 настоящего административного регламента);</w:t>
      </w:r>
    </w:p>
    <w:p w:rsidR="009C51AF" w:rsidRPr="0025635B" w:rsidRDefault="009C51AF" w:rsidP="009C51AF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земельный участок, на использование которого испрашивается разрешение, предоставлен физическому или юридическому лицу;</w:t>
      </w:r>
    </w:p>
    <w:p w:rsidR="009C51AF" w:rsidRPr="0025635B" w:rsidRDefault="009C51AF" w:rsidP="009C51AF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земельный участок, на использование которого испрашивается разрешение, используется на основании разрешения, выданного в соответствии с </w:t>
      </w:r>
      <w:hyperlink r:id="rId25" w:anchor="/document/15595328/entry/1000" w:history="1">
        <w:r w:rsidRPr="002563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Порядком</w:t>
        </w:r>
      </w:hyperlink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, либо разрешения, выданного в порядке, установленном </w:t>
      </w:r>
      <w:hyperlink r:id="rId26" w:anchor="/document/12124624/entry/3934" w:history="1">
        <w:r w:rsidRPr="002563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 39.34</w:t>
        </w:r>
      </w:hyperlink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 Земельного кодекса Российской Федерации;</w:t>
      </w:r>
    </w:p>
    <w:p w:rsidR="009C51AF" w:rsidRPr="0025635B" w:rsidRDefault="009C51AF" w:rsidP="009C51AF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размещение объектов повлечет нарушение ограничения использования земельных участков в случаях, установленных </w:t>
      </w:r>
      <w:hyperlink r:id="rId27" w:anchor="/document/12124624/entry/0" w:history="1">
        <w:r w:rsidRPr="002563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Земельным кодексом</w:t>
        </w:r>
      </w:hyperlink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Федерации, федеральными законами, либо ведет к нарушению требований градостроительных, противопожарных, санитарных норм и иных требований законодательства (в случаях, предусмотренных </w:t>
      </w:r>
      <w:hyperlink r:id="rId28" w:anchor="/document/47103948/entry/10023" w:history="1">
        <w:r w:rsidRPr="002563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подпунктами 3 - 30 пункта 2 </w:t>
        </w:r>
      </w:hyperlink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настоящего административного регламента);</w:t>
      </w:r>
    </w:p>
    <w:p w:rsidR="009C51AF" w:rsidRPr="0025635B" w:rsidRDefault="009C51AF" w:rsidP="009C51AF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размещение объектов не соответствует установленному виду разрешенного использования земельных участков либо повлечет за собой ограничение использования земельного участка (территории) общего пользования, а также ограничение доступа на территорию общего пользования третьих лиц (в случаях, предусмотренных </w:t>
      </w:r>
      <w:hyperlink r:id="rId29" w:anchor="/document/47103948/entry/10023" w:history="1">
        <w:r w:rsidRPr="002563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подпунктами 3 - 30 пункта 2</w:t>
        </w:r>
      </w:hyperlink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административного регламента).».</w:t>
      </w:r>
    </w:p>
    <w:p w:rsidR="009C51AF" w:rsidRPr="0025635B" w:rsidRDefault="009C51AF" w:rsidP="009C51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</w:t>
      </w:r>
      <w:r w:rsidRPr="0025635B">
        <w:rPr>
          <w:sz w:val="28"/>
          <w:szCs w:val="28"/>
          <w:shd w:val="clear" w:color="auto" w:fill="FFFFFF"/>
        </w:rPr>
        <w:t>.1</w:t>
      </w:r>
      <w:r>
        <w:rPr>
          <w:sz w:val="28"/>
          <w:szCs w:val="28"/>
          <w:shd w:val="clear" w:color="auto" w:fill="FFFFFF"/>
        </w:rPr>
        <w:t>4</w:t>
      </w:r>
      <w:r w:rsidRPr="0025635B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Г</w:t>
      </w:r>
      <w:r w:rsidRPr="0025635B">
        <w:rPr>
          <w:sz w:val="28"/>
          <w:szCs w:val="28"/>
          <w:shd w:val="clear" w:color="auto" w:fill="FFFFFF"/>
        </w:rPr>
        <w:t xml:space="preserve">лаву 13 </w:t>
      </w:r>
      <w:r w:rsidRPr="0025635B">
        <w:rPr>
          <w:sz w:val="28"/>
          <w:szCs w:val="28"/>
        </w:rPr>
        <w:t>дополнить </w:t>
      </w:r>
      <w:hyperlink r:id="rId30" w:anchor="/document/47103948/entry/10191" w:history="1">
        <w:r w:rsidRPr="0025635B">
          <w:rPr>
            <w:rStyle w:val="a4"/>
            <w:color w:val="auto"/>
            <w:sz w:val="28"/>
            <w:szCs w:val="28"/>
            <w:u w:val="none"/>
          </w:rPr>
          <w:t>пунктом 19-1</w:t>
        </w:r>
      </w:hyperlink>
      <w:r w:rsidRPr="0025635B">
        <w:rPr>
          <w:sz w:val="28"/>
          <w:szCs w:val="28"/>
        </w:rPr>
        <w:t> следующего содержания:</w:t>
      </w:r>
    </w:p>
    <w:p w:rsidR="009C51AF" w:rsidRPr="0025635B" w:rsidRDefault="009C51AF" w:rsidP="009C51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635B">
        <w:rPr>
          <w:sz w:val="28"/>
          <w:szCs w:val="28"/>
        </w:rPr>
        <w:t>"19-1. Размещение объектов, указанных в подпунктах 19, 20, 22 - 24, 25 (за исключением велопарковок), 27 (за исключением площадок для выгула собак), 28 - 30 пункта 2 настоящего административного регламента, на земельных участках осуществляется за плату, если иное не установлено федеральным законодательством.</w:t>
      </w:r>
    </w:p>
    <w:p w:rsidR="009C51AF" w:rsidRPr="0025635B" w:rsidRDefault="009C51AF" w:rsidP="009C51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635B">
        <w:rPr>
          <w:sz w:val="28"/>
          <w:szCs w:val="28"/>
        </w:rPr>
        <w:t>Размер платы за размещение объектов, указанных в абзаце первом настоящего пункта, определяется в соответствии с Порядком</w:t>
      </w:r>
      <w:r w:rsidRPr="0025635B">
        <w:rPr>
          <w:sz w:val="28"/>
          <w:szCs w:val="28"/>
          <w:shd w:val="clear" w:color="auto" w:fill="FFFFFF"/>
        </w:rPr>
        <w:t xml:space="preserve"> и условиями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сервитута, утвержденного постановлением Правительства Омской области от 24 июня 2015 г. N 170-п </w:t>
      </w:r>
      <w:r w:rsidRPr="0025635B">
        <w:rPr>
          <w:sz w:val="28"/>
          <w:szCs w:val="28"/>
        </w:rPr>
        <w:t>.".</w:t>
      </w:r>
    </w:p>
    <w:p w:rsidR="009C51AF" w:rsidRPr="003A5C1B" w:rsidRDefault="009C51AF" w:rsidP="003A5C1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5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в газете «Омский муниципальный вестник» и разместить на официальном сайте администрации  Чернолучинского городского поселения «чернолучье.рф». </w:t>
      </w:r>
    </w:p>
    <w:p w:rsidR="009C51AF" w:rsidRPr="0025635B" w:rsidRDefault="009C51AF" w:rsidP="009C51A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1AF" w:rsidRPr="0025635B" w:rsidRDefault="009C51AF" w:rsidP="009C51A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1AF" w:rsidRPr="0025635B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Н.В. Юркив</w:t>
      </w:r>
    </w:p>
    <w:p w:rsidR="005011B5" w:rsidRDefault="00AB25EE"/>
    <w:sectPr w:rsidR="0050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5EE" w:rsidRDefault="00AB25EE" w:rsidP="009C51AF">
      <w:pPr>
        <w:spacing w:after="0" w:line="240" w:lineRule="auto"/>
      </w:pPr>
      <w:r>
        <w:separator/>
      </w:r>
    </w:p>
  </w:endnote>
  <w:endnote w:type="continuationSeparator" w:id="0">
    <w:p w:rsidR="00AB25EE" w:rsidRDefault="00AB25EE" w:rsidP="009C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5EE" w:rsidRDefault="00AB25EE" w:rsidP="009C51AF">
      <w:pPr>
        <w:spacing w:after="0" w:line="240" w:lineRule="auto"/>
      </w:pPr>
      <w:r>
        <w:separator/>
      </w:r>
    </w:p>
  </w:footnote>
  <w:footnote w:type="continuationSeparator" w:id="0">
    <w:p w:rsidR="00AB25EE" w:rsidRDefault="00AB25EE" w:rsidP="009C5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70803"/>
    <w:multiLevelType w:val="hybridMultilevel"/>
    <w:tmpl w:val="F0CA1EE6"/>
    <w:lvl w:ilvl="0" w:tplc="509020F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60F4D8C"/>
    <w:multiLevelType w:val="hybridMultilevel"/>
    <w:tmpl w:val="4AC254EA"/>
    <w:lvl w:ilvl="0" w:tplc="C3F65F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A92E6D"/>
    <w:multiLevelType w:val="hybridMultilevel"/>
    <w:tmpl w:val="39502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F6A07"/>
    <w:multiLevelType w:val="multilevel"/>
    <w:tmpl w:val="542A5BA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11"/>
    <w:rsid w:val="001E1311"/>
    <w:rsid w:val="00370846"/>
    <w:rsid w:val="003A5C1B"/>
    <w:rsid w:val="00694F50"/>
    <w:rsid w:val="00803C7E"/>
    <w:rsid w:val="008C2888"/>
    <w:rsid w:val="009C51AF"/>
    <w:rsid w:val="00AB25EE"/>
    <w:rsid w:val="00ED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DCBC5-D641-43CF-8F22-9F322668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C51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51AF"/>
    <w:rPr>
      <w:color w:val="0000FF"/>
      <w:u w:val="single"/>
    </w:rPr>
  </w:style>
  <w:style w:type="paragraph" w:customStyle="1" w:styleId="s1">
    <w:name w:val="s_1"/>
    <w:basedOn w:val="a"/>
    <w:rsid w:val="009C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51AF"/>
    <w:rPr>
      <w:i/>
      <w:iCs/>
    </w:rPr>
  </w:style>
  <w:style w:type="paragraph" w:styleId="a6">
    <w:name w:val="No Spacing"/>
    <w:uiPriority w:val="1"/>
    <w:qFormat/>
    <w:rsid w:val="009C51A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1AF"/>
  </w:style>
  <w:style w:type="paragraph" w:styleId="a9">
    <w:name w:val="footer"/>
    <w:basedOn w:val="a"/>
    <w:link w:val="aa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98855CEB8533F9B24792301077B2EBA7253062B31CB71CEC30E9C5DD6D6BCF4E08819BF20BE163lAE4E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consultantplus://offline/ref=D998855CEB8533F9B24792301077B2EBA62C3865B719B71CEC30E9C5DDl6EDE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consultantplus://offline/ref=D998855CEB8533F9B2479226131BEDE2AD27676AB61FB548B766EF92823D6D9A0E4887CEB14FEC6BA04C6D83l4E4E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98855CEB8533F9B24792301077B2EBA62C3860B71EB71CEC30E9C5DDl6EDE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2447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2022-09-21T07:16:00Z</cp:lastPrinted>
  <dcterms:created xsi:type="dcterms:W3CDTF">2022-09-26T04:49:00Z</dcterms:created>
  <dcterms:modified xsi:type="dcterms:W3CDTF">2022-09-26T04:49:00Z</dcterms:modified>
</cp:coreProperties>
</file>