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53" w:rsidRPr="00617A53" w:rsidRDefault="00617A53" w:rsidP="00617A5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17A53" w:rsidRPr="00617A53" w:rsidRDefault="00617A53" w:rsidP="00617A5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617A53" w:rsidRPr="00617A53" w:rsidTr="006613B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7A53" w:rsidRPr="00617A53" w:rsidRDefault="00617A53" w:rsidP="006613B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17A53" w:rsidRPr="00617A53" w:rsidRDefault="00617A53" w:rsidP="00617A5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617A53" w:rsidRPr="00617A53" w:rsidRDefault="00617A53" w:rsidP="00617A53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9451"/>
      </w:tblGrid>
      <w:tr w:rsidR="00617A53" w:rsidRPr="00617A53" w:rsidTr="006613B5">
        <w:trPr>
          <w:trHeight w:val="575"/>
        </w:trPr>
        <w:tc>
          <w:tcPr>
            <w:tcW w:w="9451" w:type="dxa"/>
          </w:tcPr>
          <w:p w:rsidR="00617A53" w:rsidRPr="00617A53" w:rsidRDefault="00CE290F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27.02.2018</w:t>
            </w:r>
            <w:r w:rsidR="00617A53" w:rsidRPr="00617A53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24</w:t>
            </w:r>
          </w:p>
          <w:p w:rsidR="00617A53" w:rsidRPr="00617A53" w:rsidRDefault="00617A53" w:rsidP="006613B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2F6668" w:rsidRDefault="00AE40AB" w:rsidP="002F6668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О внесении изменений в Постановление Администрации Чернолучинского городского поселения № 30 от 28.02.2017 г. «</w:t>
      </w:r>
      <w:r w:rsidR="00617A53" w:rsidRPr="00954128">
        <w:rPr>
          <w:rFonts w:eastAsiaTheme="minorHAnsi"/>
          <w:bCs/>
          <w:sz w:val="28"/>
          <w:szCs w:val="28"/>
          <w:lang w:eastAsia="en-US"/>
        </w:rPr>
        <w:t>Об утверждении технического задан</w:t>
      </w:r>
      <w:bookmarkStart w:id="0" w:name="_GoBack"/>
      <w:bookmarkEnd w:id="0"/>
      <w:r w:rsidR="00617A53" w:rsidRPr="00954128">
        <w:rPr>
          <w:rFonts w:eastAsiaTheme="minorHAnsi"/>
          <w:bCs/>
          <w:sz w:val="28"/>
          <w:szCs w:val="28"/>
          <w:lang w:eastAsia="en-US"/>
        </w:rPr>
        <w:t xml:space="preserve">ия </w:t>
      </w:r>
      <w:r w:rsidR="002F6668">
        <w:rPr>
          <w:sz w:val="28"/>
          <w:szCs w:val="28"/>
        </w:rPr>
        <w:t xml:space="preserve">на разработку инвестиционной программы </w:t>
      </w:r>
      <w:r w:rsidR="002F6668" w:rsidRPr="008B4A9D">
        <w:rPr>
          <w:sz w:val="28"/>
          <w:szCs w:val="28"/>
        </w:rPr>
        <w:t>Чернолучинского</w:t>
      </w:r>
      <w:r>
        <w:rPr>
          <w:sz w:val="28"/>
          <w:szCs w:val="28"/>
        </w:rPr>
        <w:t xml:space="preserve">городского </w:t>
      </w:r>
      <w:r w:rsidR="002F6668" w:rsidRPr="008B4A9D">
        <w:rPr>
          <w:sz w:val="28"/>
          <w:szCs w:val="28"/>
        </w:rPr>
        <w:t>поселения</w:t>
      </w:r>
      <w:r w:rsidR="002F6668" w:rsidRPr="00954128">
        <w:rPr>
          <w:rFonts w:eastAsiaTheme="minorHAnsi"/>
          <w:bCs/>
          <w:sz w:val="28"/>
          <w:szCs w:val="28"/>
          <w:lang w:eastAsia="en-US"/>
        </w:rPr>
        <w:t>Омского муниципального района Омской области</w:t>
      </w:r>
      <w:r w:rsidR="002F6668">
        <w:rPr>
          <w:sz w:val="28"/>
          <w:szCs w:val="28"/>
        </w:rPr>
        <w:t xml:space="preserve"> в сфере водоснабжения и водоотведенияна 2017-2019 годы</w:t>
      </w:r>
      <w:r>
        <w:rPr>
          <w:sz w:val="28"/>
          <w:szCs w:val="28"/>
        </w:rPr>
        <w:t>»</w:t>
      </w:r>
    </w:p>
    <w:p w:rsidR="002F6668" w:rsidRDefault="002F6668" w:rsidP="002F6668">
      <w:pPr>
        <w:jc w:val="both"/>
        <w:rPr>
          <w:sz w:val="28"/>
          <w:szCs w:val="28"/>
        </w:rPr>
      </w:pPr>
    </w:p>
    <w:p w:rsidR="00954128" w:rsidRPr="00D9132E" w:rsidRDefault="00954128" w:rsidP="00954128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54128" w:rsidRPr="00D9132E" w:rsidRDefault="00617A53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32E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D913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Федеральным </w:t>
      </w:r>
      <w:hyperlink r:id="rId9" w:history="1">
        <w:r w:rsidRPr="00D9132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9132E">
        <w:rPr>
          <w:rFonts w:eastAsiaTheme="minorHAnsi"/>
          <w:sz w:val="28"/>
          <w:szCs w:val="28"/>
          <w:lang w:eastAsia="en-US"/>
        </w:rPr>
        <w:t xml:space="preserve"> "О водоснабжении и водоотведении", руководствуясь </w:t>
      </w:r>
      <w:hyperlink r:id="rId10" w:history="1">
        <w:r w:rsidRPr="00D9132E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954128" w:rsidRPr="00D9132E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Pr="00D9132E">
        <w:rPr>
          <w:rFonts w:eastAsiaTheme="minorHAnsi"/>
          <w:sz w:val="28"/>
          <w:szCs w:val="28"/>
          <w:lang w:eastAsia="en-US"/>
        </w:rPr>
        <w:t xml:space="preserve">, </w:t>
      </w:r>
    </w:p>
    <w:p w:rsidR="00954128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32E">
        <w:rPr>
          <w:rFonts w:eastAsiaTheme="minorHAnsi"/>
          <w:sz w:val="28"/>
          <w:szCs w:val="28"/>
          <w:lang w:eastAsia="en-US"/>
        </w:rPr>
        <w:t>ПОСТАНОВЛЯЮ</w:t>
      </w:r>
      <w:r w:rsidR="00617A53" w:rsidRPr="00D9132E">
        <w:rPr>
          <w:rFonts w:eastAsiaTheme="minorHAnsi"/>
          <w:sz w:val="28"/>
          <w:szCs w:val="28"/>
          <w:lang w:eastAsia="en-US"/>
        </w:rPr>
        <w:t>:</w:t>
      </w:r>
    </w:p>
    <w:p w:rsidR="00954128" w:rsidRPr="00D9132E" w:rsidRDefault="00954128" w:rsidP="00617A5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17A53" w:rsidRDefault="009D0375" w:rsidP="00CE290F">
      <w:pPr>
        <w:pStyle w:val="a4"/>
        <w:widowControl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 по водоснабжению, отраженные в приложении № 1 часть</w:t>
      </w:r>
      <w:r w:rsidR="001A6E2F">
        <w:rPr>
          <w:rFonts w:eastAsiaTheme="minorHAnsi"/>
          <w:sz w:val="28"/>
          <w:szCs w:val="28"/>
          <w:lang w:eastAsia="en-US"/>
        </w:rPr>
        <w:t xml:space="preserve"> 10.3 </w:t>
      </w:r>
      <w:r w:rsidR="00AE40AB" w:rsidRPr="00CE290F">
        <w:rPr>
          <w:rFonts w:eastAsiaTheme="minorHAnsi"/>
          <w:sz w:val="28"/>
          <w:szCs w:val="28"/>
          <w:lang w:eastAsia="en-US"/>
        </w:rPr>
        <w:t>технического</w:t>
      </w:r>
      <w:hyperlink r:id="rId11" w:history="1">
        <w:r w:rsidR="00AE40AB" w:rsidRPr="00CE290F">
          <w:rPr>
            <w:rFonts w:eastAsiaTheme="minorHAnsi"/>
            <w:sz w:val="28"/>
            <w:szCs w:val="28"/>
            <w:lang w:eastAsia="en-US"/>
          </w:rPr>
          <w:t>задания</w:t>
        </w:r>
      </w:hyperlink>
      <w:r w:rsidR="00617A53" w:rsidRPr="00CE290F">
        <w:rPr>
          <w:rFonts w:eastAsiaTheme="minorHAnsi"/>
          <w:sz w:val="28"/>
          <w:szCs w:val="28"/>
          <w:lang w:eastAsia="en-US"/>
        </w:rPr>
        <w:t xml:space="preserve"> на разработку </w:t>
      </w:r>
      <w:r w:rsidR="00954128" w:rsidRPr="00CE290F">
        <w:rPr>
          <w:rFonts w:eastAsiaTheme="minorHAnsi"/>
          <w:bCs/>
          <w:sz w:val="28"/>
          <w:szCs w:val="28"/>
          <w:lang w:eastAsia="en-US"/>
        </w:rPr>
        <w:t xml:space="preserve">инвестиционной программы </w:t>
      </w:r>
      <w:r w:rsidR="002F6668" w:rsidRPr="00CE290F">
        <w:rPr>
          <w:sz w:val="28"/>
          <w:szCs w:val="28"/>
        </w:rPr>
        <w:t>Чернолучинского городского  поселения</w:t>
      </w:r>
      <w:r w:rsidR="002F6668" w:rsidRPr="00CE290F">
        <w:rPr>
          <w:rFonts w:eastAsiaTheme="minorHAnsi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="002F6668" w:rsidRPr="00CE290F">
        <w:rPr>
          <w:sz w:val="28"/>
          <w:szCs w:val="28"/>
        </w:rPr>
        <w:t xml:space="preserve"> в сфере водоснабжения и водоотведения на 2017-2019 годы</w:t>
      </w:r>
      <w:r w:rsidR="00872C2C">
        <w:rPr>
          <w:sz w:val="28"/>
          <w:szCs w:val="28"/>
        </w:rPr>
        <w:t>,</w:t>
      </w:r>
      <w:r w:rsidR="001A6E2F">
        <w:rPr>
          <w:rFonts w:eastAsiaTheme="minorHAnsi"/>
          <w:sz w:val="28"/>
          <w:szCs w:val="28"/>
          <w:lang w:eastAsia="en-US"/>
        </w:rPr>
        <w:t>утвержденного постановлением Администрации Чернолучинского городского поселения</w:t>
      </w:r>
      <w:r w:rsidR="00CE290F" w:rsidRPr="00CE290F">
        <w:rPr>
          <w:rFonts w:eastAsiaTheme="minorHAnsi"/>
          <w:sz w:val="28"/>
          <w:szCs w:val="28"/>
          <w:lang w:eastAsia="en-US"/>
        </w:rPr>
        <w:t xml:space="preserve"> № 30 от 28.02.2017 изложить в новой редакции:</w:t>
      </w:r>
    </w:p>
    <w:p w:rsidR="00CE290F" w:rsidRPr="00036073" w:rsidRDefault="00CE290F" w:rsidP="0003607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3159"/>
        <w:gridCol w:w="2037"/>
        <w:gridCol w:w="2074"/>
        <w:gridCol w:w="1843"/>
      </w:tblGrid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№</w:t>
            </w:r>
          </w:p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пп</w:t>
            </w:r>
          </w:p>
        </w:tc>
        <w:tc>
          <w:tcPr>
            <w:tcW w:w="3159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Наименование</w:t>
            </w:r>
          </w:p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мероприятия</w:t>
            </w:r>
          </w:p>
        </w:tc>
        <w:tc>
          <w:tcPr>
            <w:tcW w:w="2037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Характеристики</w:t>
            </w:r>
          </w:p>
        </w:tc>
        <w:tc>
          <w:tcPr>
            <w:tcW w:w="2074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Ориентировочный объем инвестиций, млн. руб.</w:t>
            </w:r>
          </w:p>
        </w:tc>
        <w:tc>
          <w:tcPr>
            <w:tcW w:w="1843" w:type="dxa"/>
          </w:tcPr>
          <w:p w:rsidR="00CE290F" w:rsidRDefault="00CE290F" w:rsidP="00244B2E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 xml:space="preserve"> Срок</w:t>
            </w:r>
          </w:p>
          <w:p w:rsidR="00CE290F" w:rsidRPr="00CD41FB" w:rsidRDefault="00CE290F" w:rsidP="00244B2E">
            <w:pPr>
              <w:tabs>
                <w:tab w:val="left" w:pos="1309"/>
              </w:tabs>
              <w:ind w:left="-122" w:firstLine="122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1</w:t>
            </w:r>
          </w:p>
        </w:tc>
        <w:tc>
          <w:tcPr>
            <w:tcW w:w="3159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2</w:t>
            </w:r>
          </w:p>
        </w:tc>
        <w:tc>
          <w:tcPr>
            <w:tcW w:w="2037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3</w:t>
            </w:r>
          </w:p>
        </w:tc>
        <w:tc>
          <w:tcPr>
            <w:tcW w:w="2074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5</w:t>
            </w:r>
          </w:p>
        </w:tc>
        <w:tc>
          <w:tcPr>
            <w:tcW w:w="1843" w:type="dxa"/>
          </w:tcPr>
          <w:p w:rsidR="00CE290F" w:rsidRPr="00CD41FB" w:rsidRDefault="00CE290F" w:rsidP="00244B2E">
            <w:pPr>
              <w:jc w:val="center"/>
              <w:rPr>
                <w:b/>
              </w:rPr>
            </w:pPr>
            <w:r w:rsidRPr="00CD41FB">
              <w:rPr>
                <w:b/>
              </w:rPr>
              <w:t>6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r w:rsidRPr="00CD41FB">
              <w:t>1</w:t>
            </w:r>
          </w:p>
        </w:tc>
        <w:tc>
          <w:tcPr>
            <w:tcW w:w="3159" w:type="dxa"/>
          </w:tcPr>
          <w:p w:rsidR="00CE290F" w:rsidRPr="00CD41FB" w:rsidRDefault="00CE290F" w:rsidP="00244B2E">
            <w:r>
              <w:t>Сооружения очистки и подготовки воды</w:t>
            </w:r>
          </w:p>
        </w:tc>
        <w:tc>
          <w:tcPr>
            <w:tcW w:w="2037" w:type="dxa"/>
          </w:tcPr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>22,4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r w:rsidRPr="00CD41FB">
              <w:t>2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 xml:space="preserve">Строительство и обустройство двух скважин на центральном водозаборе </w:t>
            </w:r>
          </w:p>
        </w:tc>
        <w:tc>
          <w:tcPr>
            <w:tcW w:w="2037" w:type="dxa"/>
          </w:tcPr>
          <w:p w:rsidR="00CE290F" w:rsidRPr="00CD41FB" w:rsidRDefault="00CE290F" w:rsidP="00244B2E">
            <w:r w:rsidRPr="00CD41FB">
              <w:rPr>
                <w:lang w:val="en-US"/>
              </w:rPr>
              <w:t>Q</w:t>
            </w:r>
            <w:r w:rsidRPr="00CD41FB">
              <w:t xml:space="preserve"> = 6 куб.м./час,</w:t>
            </w:r>
          </w:p>
          <w:p w:rsidR="00CE290F" w:rsidRPr="00CD41FB" w:rsidRDefault="00CE290F" w:rsidP="00244B2E">
            <w:r w:rsidRPr="00CD41FB">
              <w:t>Н = 120 м</w:t>
            </w:r>
          </w:p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1,2 </w:t>
            </w:r>
          </w:p>
        </w:tc>
        <w:tc>
          <w:tcPr>
            <w:tcW w:w="1843" w:type="dxa"/>
            <w:vAlign w:val="center"/>
          </w:tcPr>
          <w:p w:rsidR="00CE290F" w:rsidRDefault="00CE290F" w:rsidP="00244B2E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-201</w:t>
            </w:r>
            <w:r>
              <w:t>9</w:t>
            </w:r>
          </w:p>
          <w:p w:rsidR="00CE290F" w:rsidRPr="00CD41FB" w:rsidRDefault="00CE290F" w:rsidP="00244B2E">
            <w:pPr>
              <w:jc w:val="center"/>
            </w:pPr>
            <w:r w:rsidRPr="00CD41FB">
              <w:t>года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r w:rsidRPr="00CD41FB">
              <w:t>3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 xml:space="preserve">Строительство резервуаров чистой воды и водонасосной станции </w:t>
            </w:r>
          </w:p>
        </w:tc>
        <w:tc>
          <w:tcPr>
            <w:tcW w:w="2037" w:type="dxa"/>
          </w:tcPr>
          <w:p w:rsidR="00CE290F" w:rsidRPr="00CD41FB" w:rsidRDefault="00CE290F" w:rsidP="00244B2E">
            <w:r w:rsidRPr="00CD41FB">
              <w:rPr>
                <w:lang w:val="en-US"/>
              </w:rPr>
              <w:t>V</w:t>
            </w:r>
            <w:r w:rsidRPr="00CD41FB">
              <w:t xml:space="preserve"> = 3х100 куб.м.,</w:t>
            </w:r>
          </w:p>
          <w:p w:rsidR="00CE290F" w:rsidRPr="00CD41FB" w:rsidRDefault="00CE290F" w:rsidP="00244B2E">
            <w:r w:rsidRPr="00CD41FB">
              <w:rPr>
                <w:lang w:val="en-US"/>
              </w:rPr>
              <w:t>Q</w:t>
            </w:r>
            <w:r w:rsidRPr="00CD41FB">
              <w:t xml:space="preserve"> = 45,5 куб.м/час</w:t>
            </w:r>
          </w:p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4,0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</w:t>
            </w:r>
            <w:r>
              <w:t>19</w:t>
            </w:r>
            <w:r w:rsidRPr="00CD41FB">
              <w:t>-20</w:t>
            </w:r>
            <w:r>
              <w:t>21</w:t>
            </w:r>
            <w:r w:rsidRPr="00CD41FB">
              <w:t xml:space="preserve"> года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r w:rsidRPr="00CD41FB">
              <w:t>4</w:t>
            </w:r>
          </w:p>
        </w:tc>
        <w:tc>
          <w:tcPr>
            <w:tcW w:w="3159" w:type="dxa"/>
          </w:tcPr>
          <w:p w:rsidR="00CE290F" w:rsidRDefault="00CE290F" w:rsidP="00244B2E">
            <w:r>
              <w:t>Строительство</w:t>
            </w:r>
          </w:p>
          <w:p w:rsidR="00CE290F" w:rsidRPr="00CD41FB" w:rsidRDefault="00CE290F" w:rsidP="00244B2E">
            <w:r w:rsidRPr="00CD41FB">
              <w:t>скважин</w:t>
            </w:r>
            <w:r>
              <w:t>ы</w:t>
            </w:r>
            <w:r w:rsidRPr="00CD41FB">
              <w:t xml:space="preserve"> и водонапорной башни по ул. Курортная</w:t>
            </w:r>
            <w:r>
              <w:t xml:space="preserve"> 2/2</w:t>
            </w:r>
          </w:p>
        </w:tc>
        <w:tc>
          <w:tcPr>
            <w:tcW w:w="2037" w:type="dxa"/>
          </w:tcPr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 0,5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</w:t>
            </w:r>
            <w:r>
              <w:t>20</w:t>
            </w:r>
            <w:r w:rsidRPr="00CD41FB">
              <w:t xml:space="preserve"> года</w:t>
            </w:r>
          </w:p>
        </w:tc>
      </w:tr>
      <w:tr w:rsidR="00CE290F" w:rsidRPr="00CD41FB" w:rsidTr="00244B2E">
        <w:trPr>
          <w:trHeight w:val="1082"/>
        </w:trPr>
        <w:tc>
          <w:tcPr>
            <w:tcW w:w="493" w:type="dxa"/>
          </w:tcPr>
          <w:p w:rsidR="00CE290F" w:rsidRPr="00CD41FB" w:rsidRDefault="00CE290F" w:rsidP="00244B2E">
            <w:r w:rsidRPr="00CD41FB">
              <w:t>5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>Реконструкция в части замены трубопровода</w:t>
            </w:r>
            <w:r>
              <w:t xml:space="preserve"> со спутника на глубинный</w:t>
            </w:r>
          </w:p>
        </w:tc>
        <w:tc>
          <w:tcPr>
            <w:tcW w:w="2037" w:type="dxa"/>
          </w:tcPr>
          <w:p w:rsidR="00CE290F" w:rsidRPr="00CD41FB" w:rsidRDefault="00CE290F" w:rsidP="00244B2E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=1920  м</w:t>
            </w:r>
          </w:p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2,88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2019-2021 года </w:t>
            </w:r>
          </w:p>
        </w:tc>
      </w:tr>
      <w:tr w:rsidR="00CE290F" w:rsidRPr="00CD41FB" w:rsidTr="00244B2E">
        <w:tc>
          <w:tcPr>
            <w:tcW w:w="493" w:type="dxa"/>
          </w:tcPr>
          <w:p w:rsidR="00CE290F" w:rsidRPr="00CD41FB" w:rsidRDefault="00CE290F" w:rsidP="00244B2E">
            <w:r w:rsidRPr="00CD41FB">
              <w:lastRenderedPageBreak/>
              <w:t>6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>Прокладка трубопровода</w:t>
            </w:r>
            <w:r>
              <w:t xml:space="preserve"> до жилого массива по ул. Пионерская, дома 1, 2, 3, 4 и  6</w:t>
            </w:r>
          </w:p>
        </w:tc>
        <w:tc>
          <w:tcPr>
            <w:tcW w:w="2037" w:type="dxa"/>
          </w:tcPr>
          <w:p w:rsidR="00CE290F" w:rsidRPr="00CD41FB" w:rsidRDefault="00CE290F" w:rsidP="00244B2E">
            <w:r w:rsidRPr="00CD41FB">
              <w:t xml:space="preserve">ПЭ </w:t>
            </w:r>
            <w:r w:rsidRPr="00CD41FB">
              <w:rPr>
                <w:lang w:val="en-US"/>
              </w:rPr>
              <w:t>d</w:t>
            </w:r>
            <w:r w:rsidRPr="00CD41FB">
              <w:t xml:space="preserve">=110 мм, </w:t>
            </w:r>
            <w:r w:rsidRPr="00CD41FB">
              <w:rPr>
                <w:lang w:val="en-US"/>
              </w:rPr>
              <w:t>L</w:t>
            </w:r>
            <w:r w:rsidRPr="00CD41FB">
              <w:t>=</w:t>
            </w:r>
            <w:r>
              <w:t xml:space="preserve">2800 </w:t>
            </w:r>
            <w:r w:rsidRPr="00CD41FB">
              <w:t>м</w:t>
            </w:r>
          </w:p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4,2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</w:t>
            </w:r>
            <w:r>
              <w:t>24</w:t>
            </w:r>
            <w:r w:rsidRPr="00CD41FB">
              <w:t xml:space="preserve"> года</w:t>
            </w:r>
          </w:p>
        </w:tc>
      </w:tr>
      <w:tr w:rsidR="00CE290F" w:rsidRPr="00CD41FB" w:rsidTr="00244B2E">
        <w:trPr>
          <w:trHeight w:val="1238"/>
        </w:trPr>
        <w:tc>
          <w:tcPr>
            <w:tcW w:w="493" w:type="dxa"/>
          </w:tcPr>
          <w:p w:rsidR="00CE290F" w:rsidRPr="00CD41FB" w:rsidRDefault="00CE290F" w:rsidP="00244B2E">
            <w:r w:rsidRPr="00CD41FB">
              <w:t>7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>Установка и замена запорно-регулирующей арматуры на сетях водопровода</w:t>
            </w:r>
          </w:p>
        </w:tc>
        <w:tc>
          <w:tcPr>
            <w:tcW w:w="2037" w:type="dxa"/>
          </w:tcPr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  <w:rPr>
                <w:lang w:val="en-US"/>
              </w:rPr>
            </w:pPr>
            <w:r>
              <w:t xml:space="preserve">0,23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7</w:t>
            </w:r>
            <w:r w:rsidRPr="00CD41FB">
              <w:t>-2024 года</w:t>
            </w:r>
          </w:p>
        </w:tc>
      </w:tr>
      <w:tr w:rsidR="00CE290F" w:rsidRPr="00CD41FB" w:rsidTr="00244B2E">
        <w:trPr>
          <w:trHeight w:val="841"/>
        </w:trPr>
        <w:tc>
          <w:tcPr>
            <w:tcW w:w="493" w:type="dxa"/>
          </w:tcPr>
          <w:p w:rsidR="00CE290F" w:rsidRPr="00CD41FB" w:rsidRDefault="00CE290F" w:rsidP="00244B2E">
            <w:r w:rsidRPr="00CD41FB">
              <w:t>8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>Установка и замена водоразборных колонок</w:t>
            </w:r>
          </w:p>
        </w:tc>
        <w:tc>
          <w:tcPr>
            <w:tcW w:w="2037" w:type="dxa"/>
          </w:tcPr>
          <w:p w:rsidR="00CE290F" w:rsidRPr="002F6668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</w:t>
            </w:r>
            <w:r>
              <w:t>18</w:t>
            </w:r>
            <w:r w:rsidRPr="00CD41FB">
              <w:t>-2024 года</w:t>
            </w:r>
          </w:p>
        </w:tc>
      </w:tr>
      <w:tr w:rsidR="00CE290F" w:rsidRPr="00CD41FB" w:rsidTr="00244B2E">
        <w:trPr>
          <w:trHeight w:val="523"/>
        </w:trPr>
        <w:tc>
          <w:tcPr>
            <w:tcW w:w="493" w:type="dxa"/>
          </w:tcPr>
          <w:p w:rsidR="00CE290F" w:rsidRPr="00CD41FB" w:rsidRDefault="00CE290F" w:rsidP="00244B2E">
            <w:r w:rsidRPr="00CD41FB">
              <w:t>9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>Замена и установка пожарных гидрантов</w:t>
            </w:r>
          </w:p>
        </w:tc>
        <w:tc>
          <w:tcPr>
            <w:tcW w:w="2037" w:type="dxa"/>
          </w:tcPr>
          <w:p w:rsidR="00CE290F" w:rsidRPr="00401C84" w:rsidRDefault="00CE290F" w:rsidP="00244B2E">
            <w:r>
              <w:rPr>
                <w:lang w:val="en-US"/>
              </w:rPr>
              <w:t>`</w:t>
            </w:r>
          </w:p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1,4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-2024 года</w:t>
            </w:r>
          </w:p>
        </w:tc>
      </w:tr>
      <w:tr w:rsidR="00CE290F" w:rsidRPr="00CD41FB" w:rsidTr="00244B2E">
        <w:trPr>
          <w:trHeight w:val="523"/>
        </w:trPr>
        <w:tc>
          <w:tcPr>
            <w:tcW w:w="493" w:type="dxa"/>
          </w:tcPr>
          <w:p w:rsidR="00CE290F" w:rsidRPr="00CD41FB" w:rsidRDefault="00CE290F" w:rsidP="00244B2E">
            <w:r w:rsidRPr="00CD41FB">
              <w:t>10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CD41FB">
              <w:t xml:space="preserve">Установка приборов учета воды </w:t>
            </w:r>
          </w:p>
        </w:tc>
        <w:tc>
          <w:tcPr>
            <w:tcW w:w="2037" w:type="dxa"/>
          </w:tcPr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 xml:space="preserve">0,2 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CD41FB">
              <w:t>201</w:t>
            </w:r>
            <w:r>
              <w:t>8</w:t>
            </w:r>
            <w:r w:rsidRPr="00CD41FB">
              <w:t>-2024 года</w:t>
            </w:r>
          </w:p>
        </w:tc>
      </w:tr>
      <w:tr w:rsidR="00CE290F" w:rsidRPr="00CD41FB" w:rsidTr="00244B2E">
        <w:trPr>
          <w:trHeight w:val="523"/>
        </w:trPr>
        <w:tc>
          <w:tcPr>
            <w:tcW w:w="493" w:type="dxa"/>
          </w:tcPr>
          <w:p w:rsidR="00CE290F" w:rsidRPr="00CD41FB" w:rsidRDefault="00CE290F" w:rsidP="00244B2E">
            <w:r>
              <w:t>11</w:t>
            </w:r>
          </w:p>
        </w:tc>
        <w:tc>
          <w:tcPr>
            <w:tcW w:w="3159" w:type="dxa"/>
          </w:tcPr>
          <w:p w:rsidR="00CE290F" w:rsidRPr="00CD41FB" w:rsidRDefault="00CE290F" w:rsidP="00244B2E">
            <w:r w:rsidRPr="007F25C4">
              <w:t>П</w:t>
            </w:r>
            <w:r>
              <w:t>рокладка трубопровода до жилых домов по ул. т/б Иртыш 1</w:t>
            </w:r>
            <w:r w:rsidRPr="007F25C4">
              <w:t xml:space="preserve">, </w:t>
            </w:r>
            <w:r>
              <w:t>т/б Иртыш 2.</w:t>
            </w:r>
          </w:p>
        </w:tc>
        <w:tc>
          <w:tcPr>
            <w:tcW w:w="2037" w:type="dxa"/>
          </w:tcPr>
          <w:p w:rsidR="00CE290F" w:rsidRDefault="00CE290F" w:rsidP="00CE290F">
            <w:r>
              <w:t>ПЭ d=110 мм</w:t>
            </w:r>
          </w:p>
          <w:p w:rsidR="00CE290F" w:rsidRPr="00CD41FB" w:rsidRDefault="00CE290F" w:rsidP="00244B2E"/>
        </w:tc>
        <w:tc>
          <w:tcPr>
            <w:tcW w:w="2074" w:type="dxa"/>
            <w:vAlign w:val="center"/>
          </w:tcPr>
          <w:p w:rsidR="00CE290F" w:rsidRDefault="00CE290F" w:rsidP="00244B2E">
            <w:pPr>
              <w:jc w:val="center"/>
            </w:pPr>
            <w:r>
              <w:t>1,1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>
              <w:t>2019-2024 года</w:t>
            </w:r>
          </w:p>
        </w:tc>
      </w:tr>
      <w:tr w:rsidR="00CE290F" w:rsidRPr="00CD41FB" w:rsidTr="00244B2E">
        <w:trPr>
          <w:trHeight w:val="523"/>
        </w:trPr>
        <w:tc>
          <w:tcPr>
            <w:tcW w:w="493" w:type="dxa"/>
          </w:tcPr>
          <w:p w:rsidR="00CE290F" w:rsidRPr="00CD41FB" w:rsidRDefault="00CE290F" w:rsidP="00244B2E">
            <w:r>
              <w:t>12</w:t>
            </w:r>
          </w:p>
        </w:tc>
        <w:tc>
          <w:tcPr>
            <w:tcW w:w="3159" w:type="dxa"/>
          </w:tcPr>
          <w:p w:rsidR="00CE290F" w:rsidRDefault="00CE290F" w:rsidP="00244B2E">
            <w:r w:rsidRPr="007F25C4">
              <w:t>Прокладка трубопровода до жилого массива по</w:t>
            </w:r>
            <w:r>
              <w:t xml:space="preserve"> адресу</w:t>
            </w:r>
          </w:p>
          <w:p w:rsidR="00CE290F" w:rsidRPr="00CD41FB" w:rsidRDefault="00CE290F" w:rsidP="00244B2E">
            <w:r w:rsidRPr="007F25C4">
              <w:t xml:space="preserve">ул. </w:t>
            </w:r>
            <w:r>
              <w:t xml:space="preserve">СП Русский лес, дома 1, 2, 3, 4 </w:t>
            </w:r>
          </w:p>
        </w:tc>
        <w:tc>
          <w:tcPr>
            <w:tcW w:w="2037" w:type="dxa"/>
          </w:tcPr>
          <w:p w:rsidR="00CE290F" w:rsidRDefault="00CE290F" w:rsidP="00244B2E">
            <w:r>
              <w:t xml:space="preserve">ПЭ d=110 мм, </w:t>
            </w:r>
          </w:p>
          <w:p w:rsidR="00CE290F" w:rsidRPr="00CD41FB" w:rsidRDefault="00CE290F" w:rsidP="00244B2E">
            <w:r>
              <w:t>L= 1900</w:t>
            </w:r>
            <w:r w:rsidRPr="00AE40AB">
              <w:t xml:space="preserve"> м</w:t>
            </w:r>
          </w:p>
        </w:tc>
        <w:tc>
          <w:tcPr>
            <w:tcW w:w="2074" w:type="dxa"/>
            <w:vAlign w:val="center"/>
          </w:tcPr>
          <w:p w:rsidR="00CE290F" w:rsidRDefault="00CE290F" w:rsidP="00244B2E">
            <w:pPr>
              <w:jc w:val="center"/>
            </w:pPr>
            <w:r>
              <w:t>2,8</w:t>
            </w:r>
          </w:p>
        </w:tc>
        <w:tc>
          <w:tcPr>
            <w:tcW w:w="1843" w:type="dxa"/>
            <w:vAlign w:val="center"/>
          </w:tcPr>
          <w:p w:rsidR="00CE290F" w:rsidRPr="00CD41FB" w:rsidRDefault="00CE290F" w:rsidP="00244B2E">
            <w:pPr>
              <w:jc w:val="center"/>
            </w:pPr>
            <w:r w:rsidRPr="00AE40AB">
              <w:t>2019-2024 года</w:t>
            </w:r>
          </w:p>
        </w:tc>
      </w:tr>
    </w:tbl>
    <w:p w:rsidR="00036073" w:rsidRPr="00036073" w:rsidRDefault="00036073" w:rsidP="00036073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A53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</w:t>
      </w:r>
      <w:r w:rsidR="00E166DB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Pr="00617A53">
        <w:rPr>
          <w:rFonts w:ascii="Times New Roman" w:hAnsi="Times New Roman" w:cs="Times New Roman"/>
          <w:b w:val="0"/>
          <w:sz w:val="28"/>
          <w:szCs w:val="28"/>
        </w:rPr>
        <w:t xml:space="preserve"> в газете «Омский 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617A53">
        <w:rPr>
          <w:rFonts w:ascii="Times New Roman" w:hAnsi="Times New Roman" w:cs="Times New Roman"/>
          <w:b w:val="0"/>
          <w:sz w:val="28"/>
          <w:szCs w:val="28"/>
        </w:rPr>
        <w:t>пальный вестник» и разместить на официальном сайте</w:t>
      </w:r>
      <w:r w:rsidR="009D0375">
        <w:rPr>
          <w:rFonts w:ascii="Times New Roman" w:hAnsi="Times New Roman" w:cs="Times New Roman"/>
          <w:b w:val="0"/>
          <w:sz w:val="28"/>
          <w:szCs w:val="28"/>
        </w:rPr>
        <w:t>А</w:t>
      </w:r>
      <w:r w:rsidR="00E166DB" w:rsidRPr="00E166D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E166DB" w:rsidRPr="00E16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Чернолучинского городского поселения </w:t>
      </w:r>
      <w:r w:rsidR="00036073">
        <w:rPr>
          <w:rFonts w:ascii="Times New Roman" w:hAnsi="Times New Roman" w:cs="Times New Roman"/>
          <w:b w:val="0"/>
          <w:sz w:val="28"/>
          <w:szCs w:val="28"/>
        </w:rPr>
        <w:t>«Ч</w:t>
      </w:r>
      <w:r w:rsidRPr="00E166DB">
        <w:rPr>
          <w:rFonts w:ascii="Times New Roman" w:hAnsi="Times New Roman" w:cs="Times New Roman"/>
          <w:b w:val="0"/>
          <w:sz w:val="28"/>
          <w:szCs w:val="28"/>
        </w:rPr>
        <w:t>ернолучье</w:t>
      </w:r>
      <w:r w:rsidRPr="00617A53">
        <w:rPr>
          <w:rFonts w:ascii="Times New Roman" w:hAnsi="Times New Roman" w:cs="Times New Roman"/>
          <w:b w:val="0"/>
          <w:sz w:val="28"/>
          <w:szCs w:val="28"/>
        </w:rPr>
        <w:t>.рф».</w:t>
      </w:r>
    </w:p>
    <w:p w:rsidR="00617A53" w:rsidRPr="00617A53" w:rsidRDefault="00617A53" w:rsidP="00617A53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A53" w:rsidRP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>Глава городского поселения                                                          Н.В. Юркив</w:t>
      </w:r>
    </w:p>
    <w:p w:rsidR="00617A53" w:rsidRDefault="00617A53" w:rsidP="00617A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20E91" w:rsidRDefault="00320E91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E166DB" w:rsidRDefault="00E166DB"/>
    <w:p w:rsidR="002F6668" w:rsidRDefault="002F6668"/>
    <w:p w:rsidR="002F6668" w:rsidRDefault="002F6668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CE290F" w:rsidRDefault="00CE290F"/>
    <w:p w:rsidR="00E166DB" w:rsidRDefault="00E166DB"/>
    <w:sectPr w:rsidR="00E166DB" w:rsidSect="00CE290F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6D" w:rsidRDefault="00411C6D" w:rsidP="00CE290F">
      <w:r>
        <w:separator/>
      </w:r>
    </w:p>
  </w:endnote>
  <w:endnote w:type="continuationSeparator" w:id="1">
    <w:p w:rsidR="00411C6D" w:rsidRDefault="00411C6D" w:rsidP="00CE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6D" w:rsidRDefault="00411C6D" w:rsidP="00CE290F">
      <w:r>
        <w:separator/>
      </w:r>
    </w:p>
  </w:footnote>
  <w:footnote w:type="continuationSeparator" w:id="1">
    <w:p w:rsidR="00411C6D" w:rsidRDefault="00411C6D" w:rsidP="00CE2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DBE"/>
    <w:multiLevelType w:val="hybridMultilevel"/>
    <w:tmpl w:val="116CB1FC"/>
    <w:lvl w:ilvl="0" w:tplc="7CDECA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AE6F5E"/>
    <w:multiLevelType w:val="hybridMultilevel"/>
    <w:tmpl w:val="4586B600"/>
    <w:lvl w:ilvl="0" w:tplc="DE9C8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A53"/>
    <w:rsid w:val="00036073"/>
    <w:rsid w:val="000A2C16"/>
    <w:rsid w:val="000C2531"/>
    <w:rsid w:val="00171521"/>
    <w:rsid w:val="001A6E2F"/>
    <w:rsid w:val="00241D9A"/>
    <w:rsid w:val="002F6668"/>
    <w:rsid w:val="00305846"/>
    <w:rsid w:val="00320E91"/>
    <w:rsid w:val="003B66A2"/>
    <w:rsid w:val="00404863"/>
    <w:rsid w:val="00411C6D"/>
    <w:rsid w:val="00617A53"/>
    <w:rsid w:val="0063423B"/>
    <w:rsid w:val="006550B9"/>
    <w:rsid w:val="00670882"/>
    <w:rsid w:val="006F5F71"/>
    <w:rsid w:val="007241A9"/>
    <w:rsid w:val="00733E75"/>
    <w:rsid w:val="007C40E1"/>
    <w:rsid w:val="007E09A4"/>
    <w:rsid w:val="007F25C4"/>
    <w:rsid w:val="00835306"/>
    <w:rsid w:val="00852ABC"/>
    <w:rsid w:val="00872C2C"/>
    <w:rsid w:val="00954128"/>
    <w:rsid w:val="009D0375"/>
    <w:rsid w:val="009E1F7A"/>
    <w:rsid w:val="00A212B9"/>
    <w:rsid w:val="00AD1FB0"/>
    <w:rsid w:val="00AE40AB"/>
    <w:rsid w:val="00AF3CEC"/>
    <w:rsid w:val="00BE643B"/>
    <w:rsid w:val="00C00357"/>
    <w:rsid w:val="00C4111F"/>
    <w:rsid w:val="00C47EE6"/>
    <w:rsid w:val="00CA4215"/>
    <w:rsid w:val="00CE12B4"/>
    <w:rsid w:val="00CE290F"/>
    <w:rsid w:val="00D9132E"/>
    <w:rsid w:val="00E1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7A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A53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617A53"/>
    <w:rPr>
      <w:color w:val="0000FF"/>
      <w:u w:val="single"/>
    </w:rPr>
  </w:style>
  <w:style w:type="paragraph" w:customStyle="1" w:styleId="ConsPlusNormal">
    <w:name w:val="ConsPlusNormal"/>
    <w:rsid w:val="00E1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C40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25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5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2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E2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29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7C6544584F673BB9991D52B0DBE119E7928262f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B1E811C1B3BEE18C898A6A662807466E37E39D1C53B98CBD4BE1C5DD79A4FE2C0B1083957AA2C9351BE27169f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B1E811C1B3BEE18C898A6A662807466E37E39D1557B98FBA46BCCFD520A8FC2B044F949233AEC8351DEB67f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1E811C1B3BEE18C898A7C6544584F673BBE941B53B0DBE119E7928262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B7E9-DBCC-469E-B681-A101E2F8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2018-04-03T05:29:00Z</cp:lastPrinted>
  <dcterms:created xsi:type="dcterms:W3CDTF">2018-04-02T09:42:00Z</dcterms:created>
  <dcterms:modified xsi:type="dcterms:W3CDTF">2018-04-03T05:30:00Z</dcterms:modified>
</cp:coreProperties>
</file>