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r w:rsidR="009A7F06">
        <w:rPr>
          <w:rFonts w:ascii="Times New Roman" w:hAnsi="Times New Roman"/>
          <w:b/>
          <w:spacing w:val="38"/>
          <w:sz w:val="36"/>
          <w:szCs w:val="36"/>
        </w:rPr>
        <w:t xml:space="preserve"> 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9F1B0B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01.03.2023 </w:t>
      </w:r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22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Pr="00217E74" w:rsidRDefault="001A01F8" w:rsidP="00217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прове</w:t>
      </w:r>
      <w:r w:rsidR="00A015E3">
        <w:rPr>
          <w:rFonts w:ascii="Times New Roman" w:hAnsi="Times New Roman"/>
          <w:sz w:val="28"/>
          <w:szCs w:val="28"/>
        </w:rPr>
        <w:t xml:space="preserve">дения эвакуационных мероприятий </w:t>
      </w:r>
      <w:r w:rsidR="00A015E3">
        <w:rPr>
          <w:rFonts w:ascii="Times New Roman" w:hAnsi="Times New Roman"/>
          <w:sz w:val="28"/>
          <w:szCs w:val="28"/>
        </w:rPr>
        <w:t>при угрозе возникновения или возникновении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</w:p>
    <w:p w:rsidR="0035079C" w:rsidRPr="005903C9" w:rsidRDefault="0035079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1A01F8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1A01F8" w:rsidRPr="001A01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015E3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</w:t>
      </w:r>
      <w:r w:rsidR="00A015E3">
        <w:rPr>
          <w:rFonts w:ascii="Times New Roman" w:hAnsi="Times New Roman"/>
          <w:sz w:val="28"/>
          <w:szCs w:val="28"/>
        </w:rPr>
        <w:t>природного и техногенного характера</w:t>
      </w:r>
      <w:r w:rsidR="00A015E3">
        <w:rPr>
          <w:rFonts w:ascii="Times New Roman" w:hAnsi="Times New Roman"/>
          <w:sz w:val="28"/>
          <w:szCs w:val="28"/>
        </w:rPr>
        <w:t>»,</w:t>
      </w:r>
    </w:p>
    <w:p w:rsidR="00A015E3" w:rsidRPr="001A01F8" w:rsidRDefault="00A015E3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015E3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CD7EBF" w:rsidRPr="00217E74" w:rsidRDefault="001A01F8" w:rsidP="00CD7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Утвердить Положение о проведении </w:t>
      </w:r>
      <w:r w:rsidR="00CD7EBF">
        <w:rPr>
          <w:rFonts w:ascii="Times New Roman" w:hAnsi="Times New Roman"/>
          <w:sz w:val="28"/>
          <w:szCs w:val="28"/>
        </w:rPr>
        <w:t xml:space="preserve">эвакуационных мероприятий </w:t>
      </w:r>
      <w:r w:rsidR="00A015E3">
        <w:rPr>
          <w:rFonts w:ascii="Times New Roman" w:hAnsi="Times New Roman"/>
          <w:sz w:val="28"/>
          <w:szCs w:val="28"/>
        </w:rPr>
        <w:t>при угрозе возникновения или возникновении</w:t>
      </w:r>
      <w:r w:rsidR="00A015E3">
        <w:rPr>
          <w:rFonts w:ascii="Times New Roman" w:hAnsi="Times New Roman"/>
          <w:sz w:val="28"/>
          <w:szCs w:val="28"/>
        </w:rPr>
        <w:t xml:space="preserve"> </w:t>
      </w:r>
      <w:r w:rsidR="00CD7EBF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 согласно приложению к настоящему постановлению.</w:t>
      </w:r>
    </w:p>
    <w:p w:rsidR="001A01F8" w:rsidRPr="005903C9" w:rsidRDefault="001A01F8" w:rsidP="00CD7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Постановление Администрации Чернолучинского городского поселения Омского муниципального района Омской области от </w:t>
      </w:r>
      <w:r w:rsidR="00A015E3">
        <w:rPr>
          <w:rFonts w:ascii="Times New Roman" w:eastAsia="Calibri" w:hAnsi="Times New Roman"/>
          <w:sz w:val="28"/>
          <w:szCs w:val="28"/>
        </w:rPr>
        <w:t>04</w:t>
      </w:r>
      <w:r>
        <w:rPr>
          <w:rFonts w:ascii="Times New Roman" w:eastAsia="Calibri" w:hAnsi="Times New Roman"/>
          <w:sz w:val="28"/>
          <w:szCs w:val="28"/>
        </w:rPr>
        <w:t>.</w:t>
      </w:r>
      <w:r w:rsidR="00A015E3">
        <w:rPr>
          <w:rFonts w:ascii="Times New Roman" w:eastAsia="Calibri" w:hAnsi="Times New Roman"/>
          <w:sz w:val="28"/>
          <w:szCs w:val="28"/>
        </w:rPr>
        <w:t>07</w:t>
      </w:r>
      <w:r>
        <w:rPr>
          <w:rFonts w:ascii="Times New Roman" w:eastAsia="Calibri" w:hAnsi="Times New Roman"/>
          <w:sz w:val="28"/>
          <w:szCs w:val="28"/>
        </w:rPr>
        <w:t>.20</w:t>
      </w:r>
      <w:r w:rsidR="00A015E3">
        <w:rPr>
          <w:rFonts w:ascii="Times New Roman" w:eastAsia="Calibri" w:hAnsi="Times New Roman"/>
          <w:sz w:val="28"/>
          <w:szCs w:val="28"/>
        </w:rPr>
        <w:t>22</w:t>
      </w:r>
      <w:r>
        <w:rPr>
          <w:rFonts w:ascii="Times New Roman" w:eastAsia="Calibri" w:hAnsi="Times New Roman"/>
          <w:sz w:val="28"/>
          <w:szCs w:val="28"/>
        </w:rPr>
        <w:t xml:space="preserve"> № 5</w:t>
      </w:r>
      <w:r w:rsidR="00A015E3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015E3">
        <w:rPr>
          <w:rFonts w:ascii="Times New Roman" w:eastAsia="Calibri" w:hAnsi="Times New Roman"/>
          <w:sz w:val="28"/>
          <w:szCs w:val="28"/>
        </w:rPr>
        <w:t>«</w:t>
      </w:r>
      <w:r w:rsidR="00A015E3">
        <w:rPr>
          <w:rFonts w:ascii="Times New Roman" w:hAnsi="Times New Roman"/>
          <w:sz w:val="28"/>
          <w:szCs w:val="28"/>
        </w:rPr>
        <w:t>Об организации проведения эвакуационных мероприятий при возникновении или угрозе возникновения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C26F7D" w:rsidRPr="000B0746" w:rsidRDefault="001A01F8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B0746">
        <w:rPr>
          <w:rFonts w:ascii="Times New Roman" w:eastAsia="Calibri" w:hAnsi="Times New Roman"/>
          <w:sz w:val="28"/>
          <w:szCs w:val="28"/>
        </w:rPr>
        <w:t xml:space="preserve">. </w:t>
      </w:r>
      <w:r w:rsidR="00C26F7D" w:rsidRPr="000B0746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«Омский муниципальный вестник» и на официальном сайте Чернолучье.рф</w:t>
      </w:r>
      <w:r w:rsidR="009D2731" w:rsidRPr="000B0746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C26F7D" w:rsidRPr="000B0746">
        <w:rPr>
          <w:rFonts w:ascii="Times New Roman" w:eastAsia="Calibri" w:hAnsi="Times New Roman"/>
          <w:sz w:val="28"/>
          <w:szCs w:val="28"/>
        </w:rPr>
        <w:t>.</w:t>
      </w:r>
    </w:p>
    <w:p w:rsidR="00C26F7D" w:rsidRPr="000B0746" w:rsidRDefault="001A01F8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0B0746">
        <w:rPr>
          <w:rFonts w:ascii="Times New Roman" w:eastAsia="Calibri" w:hAnsi="Times New Roman"/>
          <w:sz w:val="28"/>
          <w:szCs w:val="28"/>
        </w:rPr>
        <w:t xml:space="preserve">. </w:t>
      </w:r>
      <w:r w:rsidR="00217E74" w:rsidRPr="000B0746">
        <w:rPr>
          <w:rFonts w:ascii="Times New Roman" w:eastAsia="Calibri" w:hAnsi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45DAD">
        <w:rPr>
          <w:rFonts w:ascii="Times New Roman" w:eastAsia="Calibri" w:hAnsi="Times New Roman"/>
          <w:sz w:val="28"/>
          <w:szCs w:val="28"/>
        </w:rPr>
        <w:t>Юркив</w:t>
      </w:r>
    </w:p>
    <w:p w:rsidR="00045DAD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7EB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D7EB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7EBF">
        <w:rPr>
          <w:rFonts w:ascii="Times New Roman" w:hAnsi="Times New Roman"/>
          <w:sz w:val="24"/>
          <w:szCs w:val="24"/>
        </w:rPr>
        <w:t>Чернолучинского городского поселения</w:t>
      </w: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7EBF">
        <w:rPr>
          <w:rFonts w:ascii="Times New Roman" w:hAnsi="Times New Roman"/>
          <w:sz w:val="24"/>
          <w:szCs w:val="24"/>
        </w:rPr>
        <w:t>Омского муниципального района Омской области</w:t>
      </w:r>
    </w:p>
    <w:p w:rsid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D7EBF">
        <w:rPr>
          <w:rFonts w:ascii="Times New Roman" w:hAnsi="Times New Roman"/>
          <w:sz w:val="24"/>
          <w:szCs w:val="24"/>
        </w:rPr>
        <w:t xml:space="preserve">т </w:t>
      </w:r>
      <w:r w:rsidR="003C329B">
        <w:rPr>
          <w:rFonts w:ascii="Times New Roman" w:hAnsi="Times New Roman"/>
          <w:sz w:val="24"/>
          <w:szCs w:val="24"/>
        </w:rPr>
        <w:t>0</w:t>
      </w:r>
      <w:r w:rsidR="009F1B0B">
        <w:rPr>
          <w:rFonts w:ascii="Times New Roman" w:hAnsi="Times New Roman"/>
          <w:sz w:val="24"/>
          <w:szCs w:val="24"/>
        </w:rPr>
        <w:t>1</w:t>
      </w:r>
      <w:r w:rsidR="003C329B">
        <w:rPr>
          <w:rFonts w:ascii="Times New Roman" w:hAnsi="Times New Roman"/>
          <w:sz w:val="24"/>
          <w:szCs w:val="24"/>
        </w:rPr>
        <w:t>.0</w:t>
      </w:r>
      <w:r w:rsidR="009F1B0B">
        <w:rPr>
          <w:rFonts w:ascii="Times New Roman" w:hAnsi="Times New Roman"/>
          <w:sz w:val="24"/>
          <w:szCs w:val="24"/>
        </w:rPr>
        <w:t>3</w:t>
      </w:r>
      <w:r w:rsidR="003C329B">
        <w:rPr>
          <w:rFonts w:ascii="Times New Roman" w:hAnsi="Times New Roman"/>
          <w:sz w:val="24"/>
          <w:szCs w:val="24"/>
        </w:rPr>
        <w:t>.202</w:t>
      </w:r>
      <w:r w:rsidR="009F1B0B">
        <w:rPr>
          <w:rFonts w:ascii="Times New Roman" w:hAnsi="Times New Roman"/>
          <w:sz w:val="24"/>
          <w:szCs w:val="24"/>
        </w:rPr>
        <w:t>3</w:t>
      </w:r>
      <w:r w:rsidRPr="00CD7EBF">
        <w:rPr>
          <w:rFonts w:ascii="Times New Roman" w:hAnsi="Times New Roman"/>
          <w:sz w:val="24"/>
          <w:szCs w:val="24"/>
        </w:rPr>
        <w:t xml:space="preserve"> № </w:t>
      </w:r>
      <w:r w:rsidR="009F1B0B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</w:p>
    <w:p w:rsid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 w:rsidRPr="00526AEB">
        <w:rPr>
          <w:bCs/>
          <w:color w:val="000000" w:themeColor="text1"/>
          <w:sz w:val="28"/>
          <w:szCs w:val="28"/>
        </w:rPr>
        <w:t>ПОЛОЖЕНИЕ</w:t>
      </w:r>
    </w:p>
    <w:p w:rsidR="0036341C" w:rsidRPr="00526AEB" w:rsidRDefault="00A015E3" w:rsidP="00A015E3">
      <w:pPr>
        <w:pStyle w:val="consplusnormal0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1"/>
          <w:szCs w:val="21"/>
        </w:rPr>
      </w:pPr>
      <w:r>
        <w:rPr>
          <w:rFonts w:eastAsia="Calibri"/>
          <w:sz w:val="28"/>
          <w:szCs w:val="28"/>
        </w:rPr>
        <w:t xml:space="preserve">о проведении </w:t>
      </w:r>
      <w:r>
        <w:rPr>
          <w:sz w:val="28"/>
          <w:szCs w:val="28"/>
        </w:rPr>
        <w:t>эвакуационных мероприятий при угрозе возникновения или возникновении чрезвычайных ситуаций природного и техногенного характера на территории Чернолучинского городского поселения Омского муниципального района Омской области</w:t>
      </w:r>
    </w:p>
    <w:p w:rsidR="00CD7EBF" w:rsidRPr="00526AEB" w:rsidRDefault="00CD7EBF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1"/>
          <w:szCs w:val="21"/>
        </w:rPr>
      </w:pPr>
      <w:r w:rsidRPr="00526AEB">
        <w:rPr>
          <w:color w:val="000000" w:themeColor="text1"/>
          <w:sz w:val="21"/>
          <w:szCs w:val="21"/>
        </w:rPr>
        <w:t> </w:t>
      </w:r>
    </w:p>
    <w:p w:rsidR="00CD7EBF" w:rsidRPr="00526AEB" w:rsidRDefault="006C2692" w:rsidP="00CD7EBF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8"/>
          <w:szCs w:val="28"/>
        </w:rPr>
        <w:t xml:space="preserve">1. </w:t>
      </w:r>
      <w:r w:rsidR="00CD7EBF" w:rsidRPr="00526AEB">
        <w:rPr>
          <w:color w:val="000000" w:themeColor="text1"/>
          <w:sz w:val="28"/>
          <w:szCs w:val="28"/>
        </w:rPr>
        <w:t xml:space="preserve">Настоящее Положение </w:t>
      </w:r>
      <w:r>
        <w:rPr>
          <w:color w:val="000000" w:themeColor="text1"/>
          <w:sz w:val="28"/>
          <w:szCs w:val="28"/>
        </w:rPr>
        <w:t xml:space="preserve">определяет порядок проведения </w:t>
      </w:r>
      <w:r w:rsidR="00CD7EBF" w:rsidRPr="00526AEB">
        <w:rPr>
          <w:color w:val="000000" w:themeColor="text1"/>
          <w:sz w:val="28"/>
          <w:szCs w:val="28"/>
        </w:rPr>
        <w:t xml:space="preserve">эвакуационных мероприятий </w:t>
      </w:r>
      <w:r>
        <w:rPr>
          <w:sz w:val="28"/>
          <w:szCs w:val="28"/>
        </w:rPr>
        <w:t xml:space="preserve">при угрозе возникновения или возникновении чрезвычайных ситуаций природного и техногенного характера </w:t>
      </w:r>
      <w:r w:rsidR="00CD7EBF" w:rsidRPr="00526AEB">
        <w:rPr>
          <w:color w:val="000000" w:themeColor="text1"/>
          <w:sz w:val="28"/>
          <w:szCs w:val="28"/>
        </w:rPr>
        <w:t xml:space="preserve">(далее - чрезвычайные ситуации) на территории </w:t>
      </w:r>
      <w:r w:rsidR="0036341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>
        <w:rPr>
          <w:sz w:val="28"/>
          <w:szCs w:val="28"/>
        </w:rPr>
        <w:t xml:space="preserve"> (далее – Чернолучинское городское поселение)</w:t>
      </w:r>
      <w:r w:rsidR="00CD7EBF" w:rsidRPr="00526AEB">
        <w:rPr>
          <w:color w:val="000000" w:themeColor="text1"/>
          <w:sz w:val="28"/>
          <w:szCs w:val="28"/>
        </w:rPr>
        <w:t>.</w:t>
      </w:r>
    </w:p>
    <w:p w:rsidR="00CD7EBF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CD7EBF" w:rsidRPr="00526A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целях настоящего Положения под эвакуационными мероприятиями понимаются действия по перемещению  граждан Российской Федерации, иностранных граждан и лиц без гражданства, находящихся на территории Чернолучинского городского поселения (далее – население), материальных и культурных ценностей с территории, 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 -  безопасный район (место)).</w:t>
      </w:r>
    </w:p>
    <w:p w:rsidR="006C2692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Проведение эвакуационных мероприятий осуществляется в целях:</w:t>
      </w:r>
    </w:p>
    <w:p w:rsidR="006C2692" w:rsidRPr="006C2692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6C2692">
        <w:rPr>
          <w:color w:val="000000" w:themeColor="text1"/>
          <w:sz w:val="28"/>
          <w:szCs w:val="28"/>
        </w:rPr>
        <w:t>1</w:t>
      </w:r>
      <w:r w:rsidRPr="006C2692">
        <w:rPr>
          <w:color w:val="000000" w:themeColor="text1"/>
          <w:sz w:val="28"/>
          <w:szCs w:val="28"/>
        </w:rPr>
        <w:t>) 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6C2692" w:rsidRPr="006C2692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6C2692">
        <w:rPr>
          <w:color w:val="000000" w:themeColor="text1"/>
          <w:sz w:val="28"/>
          <w:szCs w:val="28"/>
        </w:rPr>
        <w:t>2</w:t>
      </w:r>
      <w:r w:rsidRPr="006C2692">
        <w:rPr>
          <w:color w:val="000000" w:themeColor="text1"/>
          <w:sz w:val="28"/>
          <w:szCs w:val="28"/>
        </w:rPr>
        <w:t>) снижения материальных потерь при чрезвычайных ситуациях;</w:t>
      </w:r>
    </w:p>
    <w:p w:rsidR="006C2692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6C2692">
        <w:rPr>
          <w:color w:val="000000" w:themeColor="text1"/>
          <w:sz w:val="28"/>
          <w:szCs w:val="28"/>
        </w:rPr>
        <w:t>3</w:t>
      </w:r>
      <w:r w:rsidRPr="006C2692">
        <w:rPr>
          <w:color w:val="000000" w:themeColor="text1"/>
          <w:sz w:val="28"/>
          <w:szCs w:val="28"/>
        </w:rPr>
        <w:t>) сохранения материальных и культурных ценностей при чрезвычайных ситуациях.</w:t>
      </w:r>
    </w:p>
    <w:p w:rsidR="006C2692" w:rsidRPr="003520E7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3520E7">
        <w:rPr>
          <w:color w:val="000000" w:themeColor="text1"/>
          <w:sz w:val="28"/>
          <w:szCs w:val="28"/>
        </w:rPr>
        <w:t>Основными принципами проведения эвакуационных мероприятий являются:</w:t>
      </w:r>
    </w:p>
    <w:p w:rsidR="006C2692" w:rsidRPr="003520E7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3520E7">
        <w:rPr>
          <w:color w:val="000000" w:themeColor="text1"/>
          <w:sz w:val="28"/>
          <w:szCs w:val="28"/>
        </w:rPr>
        <w:t>1</w:t>
      </w:r>
      <w:r w:rsidRPr="003520E7">
        <w:rPr>
          <w:color w:val="000000" w:themeColor="text1"/>
          <w:sz w:val="28"/>
          <w:szCs w:val="28"/>
        </w:rPr>
        <w:t>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6C2692" w:rsidRPr="003520E7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3520E7">
        <w:rPr>
          <w:color w:val="000000" w:themeColor="text1"/>
          <w:sz w:val="28"/>
          <w:szCs w:val="28"/>
        </w:rPr>
        <w:t>2</w:t>
      </w:r>
      <w:r w:rsidRPr="003520E7">
        <w:rPr>
          <w:color w:val="000000" w:themeColor="text1"/>
          <w:sz w:val="28"/>
          <w:szCs w:val="28"/>
        </w:rPr>
        <w:t>) приоритетное использование транспортных средств для проведения эвакуационных мероприятий;</w:t>
      </w:r>
    </w:p>
    <w:p w:rsidR="006C2692" w:rsidRPr="003520E7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3520E7">
        <w:rPr>
          <w:color w:val="000000" w:themeColor="text1"/>
          <w:sz w:val="28"/>
          <w:szCs w:val="28"/>
        </w:rPr>
        <w:t>3</w:t>
      </w:r>
      <w:r w:rsidRPr="003520E7">
        <w:rPr>
          <w:color w:val="000000" w:themeColor="text1"/>
          <w:sz w:val="28"/>
          <w:szCs w:val="28"/>
        </w:rPr>
        <w:t>)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:rsidR="006C2692" w:rsidRPr="003520E7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3520E7">
        <w:rPr>
          <w:color w:val="000000" w:themeColor="text1"/>
          <w:sz w:val="28"/>
          <w:szCs w:val="28"/>
        </w:rPr>
        <w:lastRenderedPageBreak/>
        <w:t>4</w:t>
      </w:r>
      <w:r w:rsidRPr="003520E7">
        <w:rPr>
          <w:color w:val="000000" w:themeColor="text1"/>
          <w:sz w:val="28"/>
          <w:szCs w:val="28"/>
        </w:rPr>
        <w:t>) 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:rsidR="006C2692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3520E7">
        <w:rPr>
          <w:color w:val="000000" w:themeColor="text1"/>
          <w:sz w:val="28"/>
          <w:szCs w:val="28"/>
        </w:rPr>
        <w:t>5</w:t>
      </w:r>
      <w:r w:rsidRPr="003520E7">
        <w:rPr>
          <w:color w:val="000000" w:themeColor="text1"/>
          <w:sz w:val="28"/>
          <w:szCs w:val="28"/>
        </w:rPr>
        <w:t>) информирование населения о ходе аварийно-спасательных и других неотложных работ.</w:t>
      </w:r>
    </w:p>
    <w:p w:rsidR="003520E7" w:rsidRDefault="003520E7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Эвакуационные мероприятия и вопросы взаимодействия между Администрацией Омского муниципального района Омской области, Администрацией Чернолучинского городского поселения и организациями при их проведении отражаются в соответствующих планах действий по предупреждению и ликвидации чрезвычайных ситуаций.</w:t>
      </w:r>
    </w:p>
    <w:p w:rsidR="003520E7" w:rsidRDefault="003520E7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D3321C">
        <w:rPr>
          <w:color w:val="000000" w:themeColor="text1"/>
          <w:sz w:val="28"/>
          <w:szCs w:val="28"/>
        </w:rPr>
        <w:t> Эвакуационные мероприятия проводятся на основании решений</w:t>
      </w:r>
      <w:r w:rsidRPr="00D3321C">
        <w:rPr>
          <w:color w:val="000000" w:themeColor="text1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Чернолучинского городского поселения и руководителей организаций</w:t>
      </w:r>
      <w:r w:rsidR="00507E36" w:rsidRPr="00D3321C">
        <w:rPr>
          <w:color w:val="000000" w:themeColor="text1"/>
          <w:sz w:val="28"/>
          <w:szCs w:val="28"/>
        </w:rPr>
        <w:t xml:space="preserve"> либо правовых акт</w:t>
      </w:r>
      <w:r w:rsidR="00D3321C" w:rsidRPr="00D3321C">
        <w:rPr>
          <w:color w:val="000000" w:themeColor="text1"/>
          <w:sz w:val="28"/>
          <w:szCs w:val="28"/>
        </w:rPr>
        <w:t xml:space="preserve">ов, принимаемых Администрацией </w:t>
      </w:r>
      <w:r w:rsidR="00D3321C" w:rsidRPr="00D3321C">
        <w:rPr>
          <w:color w:val="000000" w:themeColor="text1"/>
          <w:sz w:val="28"/>
          <w:szCs w:val="28"/>
        </w:rPr>
        <w:t>Чернолучинского городского поселения</w:t>
      </w:r>
      <w:r w:rsidR="00D3321C" w:rsidRPr="00D3321C">
        <w:rPr>
          <w:color w:val="000000" w:themeColor="text1"/>
          <w:sz w:val="28"/>
          <w:szCs w:val="28"/>
        </w:rPr>
        <w:t xml:space="preserve"> на основании решений соответствующих комиссий </w:t>
      </w:r>
      <w:r w:rsidR="00D3321C" w:rsidRPr="00D3321C">
        <w:rPr>
          <w:color w:val="000000" w:themeColor="text1"/>
          <w:sz w:val="28"/>
          <w:szCs w:val="28"/>
        </w:rPr>
        <w:t>о проведении эвакуационных мероприятий, при наличии угрозы жизни и здоровью людей, возникновения материальных потерь при чрезвычайной ситуации.</w:t>
      </w:r>
    </w:p>
    <w:p w:rsid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Pr="00D3321C">
        <w:rPr>
          <w:color w:val="000000" w:themeColor="text1"/>
          <w:sz w:val="28"/>
          <w:szCs w:val="28"/>
        </w:rPr>
        <w:t>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соответствующими комиссиями (руководителями организаций), с последующим принятием решения на заседании соответствующей комиссии (руководителем организации).</w:t>
      </w:r>
    </w:p>
    <w:p w:rsid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В</w:t>
      </w:r>
      <w:r w:rsidRPr="00D3321C">
        <w:rPr>
          <w:color w:val="000000" w:themeColor="text1"/>
          <w:sz w:val="28"/>
          <w:szCs w:val="28"/>
        </w:rPr>
        <w:t> решении руководителя организации либо в правовом акте, принимаемом Администрацией Чернолучинского городского поселения на основании решения соответствующей комиссии о проведении эвакуационных мероприятий, определяются в том числе:</w:t>
      </w:r>
    </w:p>
    <w:p w:rsidR="00D3321C" w:rsidRP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D3321C">
        <w:rPr>
          <w:color w:val="000000" w:themeColor="text1"/>
          <w:sz w:val="28"/>
          <w:szCs w:val="28"/>
        </w:rPr>
        <w:t>1</w:t>
      </w:r>
      <w:r w:rsidRPr="00D3321C">
        <w:rPr>
          <w:color w:val="000000" w:themeColor="text1"/>
          <w:sz w:val="28"/>
          <w:szCs w:val="28"/>
        </w:rPr>
        <w:t>) 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D3321C" w:rsidRP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D3321C">
        <w:rPr>
          <w:color w:val="000000" w:themeColor="text1"/>
          <w:sz w:val="28"/>
          <w:szCs w:val="28"/>
        </w:rPr>
        <w:t>2</w:t>
      </w:r>
      <w:r w:rsidRPr="00D3321C">
        <w:rPr>
          <w:color w:val="000000" w:themeColor="text1"/>
          <w:sz w:val="28"/>
          <w:szCs w:val="28"/>
        </w:rPr>
        <w:t>) 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D3321C" w:rsidRP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D3321C">
        <w:rPr>
          <w:color w:val="000000" w:themeColor="text1"/>
          <w:sz w:val="28"/>
          <w:szCs w:val="28"/>
        </w:rPr>
        <w:t>3</w:t>
      </w:r>
      <w:r w:rsidRPr="00D3321C">
        <w:rPr>
          <w:color w:val="000000" w:themeColor="text1"/>
          <w:sz w:val="28"/>
          <w:szCs w:val="28"/>
        </w:rPr>
        <w:t>) перечень транспортных средств, привлекаемых для проведения эвакуационных мероприятий;</w:t>
      </w:r>
    </w:p>
    <w:p w:rsid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D3321C">
        <w:rPr>
          <w:color w:val="000000" w:themeColor="text1"/>
          <w:sz w:val="28"/>
          <w:szCs w:val="28"/>
        </w:rPr>
        <w:t>4</w:t>
      </w:r>
      <w:r w:rsidRPr="00D3321C">
        <w:rPr>
          <w:color w:val="000000" w:themeColor="text1"/>
          <w:sz w:val="28"/>
          <w:szCs w:val="28"/>
        </w:rPr>
        <w:t>) 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:rsidR="00D3321C" w:rsidRP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r w:rsidRPr="00D3321C">
        <w:rPr>
          <w:color w:val="000000" w:themeColor="text1"/>
          <w:sz w:val="28"/>
          <w:szCs w:val="28"/>
        </w:rPr>
        <w:t xml:space="preserve">При принятии решения о проведении эвакуационных мероприятий при угрозе возникновения или возникновении чрезвычайных ситуаций на </w:t>
      </w:r>
      <w:r>
        <w:rPr>
          <w:color w:val="000000" w:themeColor="text1"/>
          <w:sz w:val="28"/>
          <w:szCs w:val="28"/>
        </w:rPr>
        <w:lastRenderedPageBreak/>
        <w:t xml:space="preserve">территории Чернолучинского городского поселения </w:t>
      </w:r>
      <w:r w:rsidRPr="00D3321C">
        <w:rPr>
          <w:color w:val="000000" w:themeColor="text1"/>
          <w:sz w:val="28"/>
          <w:szCs w:val="28"/>
        </w:rPr>
        <w:t>Администраци</w:t>
      </w:r>
      <w:r>
        <w:rPr>
          <w:color w:val="000000" w:themeColor="text1"/>
          <w:sz w:val="28"/>
          <w:szCs w:val="28"/>
        </w:rPr>
        <w:t xml:space="preserve">я </w:t>
      </w:r>
      <w:r w:rsidRPr="00D3321C">
        <w:rPr>
          <w:color w:val="000000" w:themeColor="text1"/>
          <w:sz w:val="28"/>
          <w:szCs w:val="28"/>
        </w:rPr>
        <w:t>Чернолучинского городского поселения:</w:t>
      </w:r>
    </w:p>
    <w:p w:rsidR="00D3321C" w:rsidRP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D3321C">
        <w:rPr>
          <w:color w:val="000000" w:themeColor="text1"/>
          <w:sz w:val="28"/>
          <w:szCs w:val="28"/>
        </w:rPr>
        <w:t>) осуществля</w:t>
      </w:r>
      <w:r>
        <w:rPr>
          <w:color w:val="000000" w:themeColor="text1"/>
          <w:sz w:val="28"/>
          <w:szCs w:val="28"/>
        </w:rPr>
        <w:t>ет</w:t>
      </w:r>
      <w:r w:rsidRPr="00D3321C">
        <w:rPr>
          <w:color w:val="000000" w:themeColor="text1"/>
          <w:sz w:val="28"/>
          <w:szCs w:val="28"/>
        </w:rPr>
        <w:t xml:space="preserve"> оповещение населения о проведении эвакуационных мероприятий, маршрутах и способах проведения эвакуационных мероприятий;</w:t>
      </w:r>
    </w:p>
    <w:p w:rsidR="00D3321C" w:rsidRP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D3321C">
        <w:rPr>
          <w:color w:val="000000" w:themeColor="text1"/>
          <w:sz w:val="28"/>
          <w:szCs w:val="28"/>
        </w:rPr>
        <w:t>) организуют перевозку (вывод) населения, вывод (вынос) материальных и культурных ценностей в безопасные районы (места);</w:t>
      </w:r>
    </w:p>
    <w:p w:rsidR="00D3321C" w:rsidRP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3321C">
        <w:rPr>
          <w:color w:val="000000" w:themeColor="text1"/>
          <w:sz w:val="28"/>
          <w:szCs w:val="28"/>
        </w:rPr>
        <w:t>) предоставляют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:rsid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Проведение эвакуационных мероприятий </w:t>
      </w:r>
      <w:r>
        <w:rPr>
          <w:sz w:val="28"/>
          <w:szCs w:val="28"/>
        </w:rPr>
        <w:t>при угрозе возникновения или возникновении чрезвычайных ситуаций</w:t>
      </w:r>
      <w:r>
        <w:rPr>
          <w:sz w:val="28"/>
          <w:szCs w:val="28"/>
        </w:rPr>
        <w:t xml:space="preserve"> муниципального характера обеспечивается Администрацией </w:t>
      </w:r>
      <w:r w:rsidRPr="00D3321C">
        <w:rPr>
          <w:color w:val="000000" w:themeColor="text1"/>
          <w:sz w:val="28"/>
          <w:szCs w:val="28"/>
        </w:rPr>
        <w:t>Чернолучинского городского поселения</w:t>
      </w:r>
      <w:r>
        <w:rPr>
          <w:color w:val="000000" w:themeColor="text1"/>
          <w:sz w:val="28"/>
          <w:szCs w:val="28"/>
        </w:rPr>
        <w:t>.</w:t>
      </w:r>
    </w:p>
    <w:p w:rsidR="00D3321C" w:rsidRPr="00D3321C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</w:p>
    <w:p w:rsidR="00D3321C" w:rsidRPr="006C2692" w:rsidRDefault="00D3321C" w:rsidP="00D3321C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</w:p>
    <w:p w:rsidR="006C2692" w:rsidRPr="006C2692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</w:p>
    <w:p w:rsidR="006C2692" w:rsidRPr="006C2692" w:rsidRDefault="006C2692" w:rsidP="006C2692">
      <w:pPr>
        <w:pStyle w:val="consplusnormal0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</w:p>
    <w:p w:rsidR="00CD7EBF" w:rsidRPr="00CD7EBF" w:rsidRDefault="00CD7EBF" w:rsidP="00CD7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D7EBF" w:rsidRPr="00CD7EBF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27" w:rsidRDefault="00D66527" w:rsidP="00222AFF">
      <w:pPr>
        <w:spacing w:after="0" w:line="240" w:lineRule="auto"/>
      </w:pPr>
      <w:r>
        <w:separator/>
      </w:r>
    </w:p>
  </w:endnote>
  <w:endnote w:type="continuationSeparator" w:id="0">
    <w:p w:rsidR="00D66527" w:rsidRDefault="00D66527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27" w:rsidRDefault="00D66527" w:rsidP="00222AFF">
      <w:pPr>
        <w:spacing w:after="0" w:line="240" w:lineRule="auto"/>
      </w:pPr>
      <w:r>
        <w:separator/>
      </w:r>
    </w:p>
  </w:footnote>
  <w:footnote w:type="continuationSeparator" w:id="0">
    <w:p w:rsidR="00D66527" w:rsidRDefault="00D66527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6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1" w15:restartNumberingAfterBreak="0">
    <w:nsid w:val="63382AFC"/>
    <w:multiLevelType w:val="hybridMultilevel"/>
    <w:tmpl w:val="D27C8962"/>
    <w:lvl w:ilvl="0" w:tplc="BD5E60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6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5"/>
  </w:num>
  <w:num w:numId="4">
    <w:abstractNumId w:val="18"/>
  </w:num>
  <w:num w:numId="5">
    <w:abstractNumId w:val="14"/>
  </w:num>
  <w:num w:numId="6">
    <w:abstractNumId w:val="21"/>
  </w:num>
  <w:num w:numId="7">
    <w:abstractNumId w:val="32"/>
  </w:num>
  <w:num w:numId="8">
    <w:abstractNumId w:val="29"/>
  </w:num>
  <w:num w:numId="9">
    <w:abstractNumId w:val="15"/>
  </w:num>
  <w:num w:numId="10">
    <w:abstractNumId w:val="36"/>
  </w:num>
  <w:num w:numId="11">
    <w:abstractNumId w:val="27"/>
  </w:num>
  <w:num w:numId="12">
    <w:abstractNumId w:val="1"/>
  </w:num>
  <w:num w:numId="13">
    <w:abstractNumId w:val="9"/>
  </w:num>
  <w:num w:numId="14">
    <w:abstractNumId w:val="23"/>
  </w:num>
  <w:num w:numId="15">
    <w:abstractNumId w:val="26"/>
  </w:num>
  <w:num w:numId="16">
    <w:abstractNumId w:val="7"/>
  </w:num>
  <w:num w:numId="17">
    <w:abstractNumId w:val="37"/>
  </w:num>
  <w:num w:numId="18">
    <w:abstractNumId w:val="33"/>
  </w:num>
  <w:num w:numId="19">
    <w:abstractNumId w:val="17"/>
  </w:num>
  <w:num w:numId="20">
    <w:abstractNumId w:val="20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3"/>
  </w:num>
  <w:num w:numId="26">
    <w:abstractNumId w:val="0"/>
  </w:num>
  <w:num w:numId="27">
    <w:abstractNumId w:val="8"/>
  </w:num>
  <w:num w:numId="28">
    <w:abstractNumId w:val="34"/>
  </w:num>
  <w:num w:numId="29">
    <w:abstractNumId w:val="12"/>
  </w:num>
  <w:num w:numId="30">
    <w:abstractNumId w:val="38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28"/>
  </w:num>
  <w:num w:numId="36">
    <w:abstractNumId w:val="11"/>
  </w:num>
  <w:num w:numId="37">
    <w:abstractNumId w:val="13"/>
  </w:num>
  <w:num w:numId="38">
    <w:abstractNumId w:val="1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5DAD"/>
    <w:rsid w:val="000B0746"/>
    <w:rsid w:val="000D2755"/>
    <w:rsid w:val="000F0E95"/>
    <w:rsid w:val="001831BE"/>
    <w:rsid w:val="001A01F8"/>
    <w:rsid w:val="001A4B8B"/>
    <w:rsid w:val="00217E74"/>
    <w:rsid w:val="00222AFF"/>
    <w:rsid w:val="00223054"/>
    <w:rsid w:val="002D09B2"/>
    <w:rsid w:val="003319AF"/>
    <w:rsid w:val="00342CAE"/>
    <w:rsid w:val="0035079C"/>
    <w:rsid w:val="003520E7"/>
    <w:rsid w:val="0036341C"/>
    <w:rsid w:val="003858EE"/>
    <w:rsid w:val="003B44F9"/>
    <w:rsid w:val="003C329B"/>
    <w:rsid w:val="004730B8"/>
    <w:rsid w:val="00507E36"/>
    <w:rsid w:val="005212A6"/>
    <w:rsid w:val="00557C3C"/>
    <w:rsid w:val="00563A85"/>
    <w:rsid w:val="005B41F0"/>
    <w:rsid w:val="005C0CEB"/>
    <w:rsid w:val="006A6C57"/>
    <w:rsid w:val="006C2692"/>
    <w:rsid w:val="00774F8A"/>
    <w:rsid w:val="007E518C"/>
    <w:rsid w:val="00807E7C"/>
    <w:rsid w:val="00825304"/>
    <w:rsid w:val="008709C2"/>
    <w:rsid w:val="0087281E"/>
    <w:rsid w:val="008B692B"/>
    <w:rsid w:val="009723A5"/>
    <w:rsid w:val="009A7F06"/>
    <w:rsid w:val="009D2364"/>
    <w:rsid w:val="009D2731"/>
    <w:rsid w:val="009F1B0B"/>
    <w:rsid w:val="00A015E3"/>
    <w:rsid w:val="00A14E5A"/>
    <w:rsid w:val="00A22822"/>
    <w:rsid w:val="00A43A7E"/>
    <w:rsid w:val="00A82893"/>
    <w:rsid w:val="00A85FDF"/>
    <w:rsid w:val="00AC78D1"/>
    <w:rsid w:val="00B5053B"/>
    <w:rsid w:val="00B67A37"/>
    <w:rsid w:val="00B75AD4"/>
    <w:rsid w:val="00BD332D"/>
    <w:rsid w:val="00BD77FD"/>
    <w:rsid w:val="00BD7870"/>
    <w:rsid w:val="00C26F7D"/>
    <w:rsid w:val="00C36CE1"/>
    <w:rsid w:val="00C465FC"/>
    <w:rsid w:val="00CA223F"/>
    <w:rsid w:val="00CD7EBF"/>
    <w:rsid w:val="00CF19FC"/>
    <w:rsid w:val="00D3321C"/>
    <w:rsid w:val="00D66527"/>
    <w:rsid w:val="00D66EBD"/>
    <w:rsid w:val="00E12801"/>
    <w:rsid w:val="00EA29BF"/>
    <w:rsid w:val="00EB5379"/>
    <w:rsid w:val="00F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6D4A8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9A7F06"/>
    <w:rPr>
      <w:i/>
      <w:iCs/>
    </w:rPr>
  </w:style>
  <w:style w:type="character" w:styleId="ae">
    <w:name w:val="Hyperlink"/>
    <w:basedOn w:val="a0"/>
    <w:rsid w:val="00CD7EBF"/>
    <w:rPr>
      <w:color w:val="0000FF"/>
      <w:u w:val="single"/>
    </w:rPr>
  </w:style>
  <w:style w:type="paragraph" w:customStyle="1" w:styleId="consplusnormal0">
    <w:name w:val="consplusnormal"/>
    <w:basedOn w:val="a"/>
    <w:rsid w:val="00CD7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C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cp:lastPrinted>2023-03-02T05:36:00Z</cp:lastPrinted>
  <dcterms:created xsi:type="dcterms:W3CDTF">2021-02-11T09:31:00Z</dcterms:created>
  <dcterms:modified xsi:type="dcterms:W3CDTF">2023-03-02T05:36:00Z</dcterms:modified>
</cp:coreProperties>
</file>