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6F" w:rsidRPr="00DE426F" w:rsidRDefault="00DE426F" w:rsidP="00DE426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26F">
        <w:rPr>
          <w:rFonts w:ascii="Times New Roman" w:eastAsia="Times New Roman" w:hAnsi="Times New Roman" w:cs="Times New Roman"/>
          <w:color w:val="003774"/>
          <w:sz w:val="41"/>
          <w:szCs w:val="41"/>
          <w:lang w:eastAsia="ru-RU"/>
        </w:rPr>
        <w:t xml:space="preserve"> </w:t>
      </w:r>
      <w:r w:rsidRPr="00DE4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ОМСКИЙ МУНИЦИПАЛЬНЫЙ РАЙОН ОМСКОЙ ОБЛАСТИ</w:t>
      </w:r>
    </w:p>
    <w:p w:rsidR="00DE426F" w:rsidRPr="00DE426F" w:rsidRDefault="00DE426F" w:rsidP="00DE426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E426F">
        <w:rPr>
          <w:rFonts w:ascii="Times New Roman" w:hAnsi="Times New Roman" w:cs="Times New Roman"/>
          <w:b/>
          <w:color w:val="000000"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E426F" w:rsidRPr="00DE426F" w:rsidTr="00DE426F">
        <w:trPr>
          <w:trHeight w:val="237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26F" w:rsidRPr="00DE426F" w:rsidRDefault="00DE426F" w:rsidP="00A7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DE426F" w:rsidRPr="00DE426F" w:rsidRDefault="00DE426F" w:rsidP="00DE0B9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 xml:space="preserve"> </w:t>
      </w:r>
      <w:r w:rsidR="00DE0B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42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426F">
        <w:rPr>
          <w:rFonts w:ascii="Times New Roman" w:hAnsi="Times New Roman" w:cs="Times New Roman"/>
          <w:b/>
          <w:color w:val="000000"/>
          <w:sz w:val="36"/>
          <w:szCs w:val="36"/>
        </w:rPr>
        <w:t>ПОСТАНОВЛЕНИЕ</w:t>
      </w:r>
    </w:p>
    <w:p w:rsidR="00DE426F" w:rsidRPr="00DE426F" w:rsidRDefault="00DE426F" w:rsidP="00DE42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4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6AD">
        <w:rPr>
          <w:rFonts w:ascii="Times New Roman" w:hAnsi="Times New Roman" w:cs="Times New Roman"/>
          <w:color w:val="000000"/>
          <w:sz w:val="28"/>
          <w:szCs w:val="28"/>
        </w:rPr>
        <w:t xml:space="preserve">02.04.2015 </w:t>
      </w:r>
      <w:r w:rsidRPr="00DE426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816AD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</w:p>
    <w:p w:rsidR="00AB30E9" w:rsidRPr="00DE426F" w:rsidRDefault="00AB30E9" w:rsidP="00DE426F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  Положения  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 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оказания поддержки гражданам и их объединениям, участвующим в охране общественного порядка, создания условий для 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народной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  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Чернолучинского 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AB30E9" w:rsidRPr="00DE426F" w:rsidRDefault="00AB30E9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пункта 33 части 1 статьи 14 Федерального закона от 06.10.2003 N 131-ФЗ "Об общих принципах организации местного самоуправления в РФ",  Федеральным законом от 02.04.2014 N 44-ФЗ "Об участии граждан в охране общественного порядка"</w:t>
      </w:r>
      <w:r w:rsid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Закона Омской области от 06.11.2014г. № 1672-ОЗ «Об участии граждан в охране общественного порядка на территории Омской области»</w:t>
      </w:r>
    </w:p>
    <w:p w:rsidR="00AB30E9" w:rsidRPr="00AB30E9" w:rsidRDefault="00DE426F" w:rsidP="00DE426F">
      <w:pPr>
        <w:spacing w:before="300" w:after="100" w:afterAutospacing="1" w:line="312" w:lineRule="atLeast"/>
        <w:ind w:left="225" w:firstLine="37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  <w:r w:rsidR="00AB30E9" w:rsidRPr="00AB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</w:p>
    <w:p w:rsidR="00AB30E9" w:rsidRPr="00DE426F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прилагаемое</w:t>
      </w:r>
      <w:r w:rsidRPr="00DE42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4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  </w:t>
      </w:r>
      <w:r w:rsidR="00DE426F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</w:t>
      </w:r>
      <w:r w:rsidRPr="00DE42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поддержки гражданам и их объединениям, участвующим в охране общественного порядка, создания условий для деятельности</w:t>
      </w:r>
      <w:r w:rsidR="00DE426F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народной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DE426F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  </w:t>
      </w:r>
      <w:r w:rsidR="00DE426F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</w:t>
      </w:r>
      <w:r w:rsidR="00DE426F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26F" w:rsidRPr="00373292" w:rsidRDefault="00AB30E9" w:rsidP="00DE426F">
      <w:pPr>
        <w:pStyle w:val="a5"/>
        <w:spacing w:line="321" w:lineRule="exact"/>
        <w:ind w:left="4" w:right="9" w:firstLine="715"/>
        <w:jc w:val="both"/>
        <w:rPr>
          <w:sz w:val="28"/>
          <w:szCs w:val="28"/>
        </w:rPr>
      </w:pPr>
      <w:r w:rsidRPr="00DE426F">
        <w:rPr>
          <w:rFonts w:eastAsia="Times New Roman"/>
          <w:color w:val="000000"/>
          <w:sz w:val="28"/>
          <w:szCs w:val="28"/>
        </w:rPr>
        <w:t xml:space="preserve">2. </w:t>
      </w:r>
      <w:r w:rsidR="00DE426F" w:rsidRPr="00373292">
        <w:rPr>
          <w:sz w:val="28"/>
          <w:szCs w:val="28"/>
        </w:rPr>
        <w:t xml:space="preserve">Опубликовать настоящее постановление </w:t>
      </w:r>
      <w:r w:rsidR="00FF51CB">
        <w:rPr>
          <w:sz w:val="28"/>
          <w:szCs w:val="28"/>
        </w:rPr>
        <w:t>в «Омском муниципальном вестнике»</w:t>
      </w:r>
      <w:r w:rsidR="00DE426F" w:rsidRPr="00373292">
        <w:rPr>
          <w:sz w:val="28"/>
          <w:szCs w:val="28"/>
        </w:rPr>
        <w:t xml:space="preserve"> и разместить на официальном сайте Чернолучинского городского поселения в сети «Интернет». </w:t>
      </w:r>
    </w:p>
    <w:p w:rsidR="00AB30E9" w:rsidRPr="00DE426F" w:rsidRDefault="00DE426F" w:rsidP="00FF51CB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0E9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3. Настоящее </w:t>
      </w:r>
      <w:r w:rsidR="00FF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AB30E9"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</w:t>
      </w:r>
      <w:r w:rsidR="00FF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его подписания.</w:t>
      </w:r>
    </w:p>
    <w:p w:rsidR="00AB30E9" w:rsidRDefault="00AB30E9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4. </w:t>
      </w:r>
      <w:proofErr w:type="gramStart"/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F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городского поселения Ревякина С.Н.</w:t>
      </w:r>
    </w:p>
    <w:p w:rsidR="00DE0B93" w:rsidRDefault="00DE0B93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B93" w:rsidRDefault="00DE0B93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51CB" w:rsidRPr="00DE426F" w:rsidRDefault="00FF51CB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городского поселения                                       </w:t>
      </w:r>
      <w:r w:rsidR="00DE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Н.В.Юркив</w:t>
      </w:r>
    </w:p>
    <w:p w:rsidR="00AB30E9" w:rsidRPr="00DE426F" w:rsidRDefault="00AB30E9" w:rsidP="00AB30E9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30E9" w:rsidRPr="00474DEB" w:rsidRDefault="00AB30E9" w:rsidP="00DE0B93">
      <w:pPr>
        <w:spacing w:before="300" w:after="100" w:afterAutospacing="1" w:line="312" w:lineRule="atLeast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  <w:proofErr w:type="gramStart"/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порядке оказания поддержки гражданам и их объединениям, участвующим в охране общественного порядка, создания условий</w:t>
      </w:r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деятельности народной</w:t>
      </w: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дружин</w:t>
      </w:r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 </w:t>
      </w:r>
      <w:r w:rsidR="00DE0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Чернолучинского </w:t>
      </w: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поселения</w:t>
      </w:r>
      <w:r w:rsidR="00474DEB"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74DEB" w:rsidRPr="00474DEB" w:rsidRDefault="00AB30E9" w:rsidP="00474DEB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  Положение  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поддержки гражданам и их объединениям, участвующим в охране общественного порядка, создания у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словий для деятельности народной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Чернолучинского 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Положение) разработано в целях укрепления охраны общественного порядка в   поселении в соответствии с Федеральным законом от 02.04.2014 N 44-ФЗ "Об участии граждан в охране общественного порядка"</w:t>
      </w:r>
      <w:r w:rsid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Закона Омской области от 06.11.2014г</w:t>
      </w:r>
      <w:proofErr w:type="gramEnd"/>
      <w:r w:rsid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1672-ОЗ «Об участии граждан в охране общественного </w:t>
      </w:r>
      <w:r w:rsidR="00474DEB"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на территории Омской области».</w:t>
      </w:r>
    </w:p>
    <w:p w:rsidR="00AB30E9" w:rsidRPr="00474DEB" w:rsidRDefault="00AB30E9" w:rsidP="00AB30E9">
      <w:pPr>
        <w:spacing w:before="300" w:after="100" w:afterAutospacing="1" w:line="312" w:lineRule="atLeast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 В настоящем Положении  используются следующие основные понятия: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участие граждан в охране общественного порядка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участие граждан в поиске лиц, пропавших без вести,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внештатный сотрудник полиции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гражданин Российской Федерации, привлекаемый полицией с его согласия к внештатному сотрудничеству;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объединение правоохранительной направленности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народная дружина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правоохранительными органами, органами государственной власти и органами местного самоуправления;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народный дружинник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AB30E9" w:rsidRPr="00474DE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r w:rsidRPr="00474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 народных дружин и общественных объединений правоохранительной направленности в Омской области</w:t>
      </w:r>
      <w:r w:rsidRPr="0047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Омской области.</w:t>
      </w:r>
    </w:p>
    <w:p w:rsidR="00AB30E9" w:rsidRPr="00272ED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 </w:t>
      </w:r>
      <w:proofErr w:type="gramStart"/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  <w:proofErr w:type="gramEnd"/>
    </w:p>
    <w:p w:rsidR="00AB30E9" w:rsidRPr="00272ED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AB30E9" w:rsidRPr="00272ED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поселения и территориального органа федерального органа исполнительной власти в сфере внутренних дел.</w:t>
      </w:r>
      <w:proofErr w:type="gramEnd"/>
    </w:p>
    <w:p w:rsidR="00AB30E9" w:rsidRPr="00272EDB" w:rsidRDefault="00272EDB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дружина создае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  поселения и территориального органа федерального органа исполнительной власти в сфере внутренних дел.</w:t>
      </w:r>
      <w:proofErr w:type="gramEnd"/>
    </w:p>
    <w:p w:rsidR="00AB30E9" w:rsidRPr="00272EDB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Границы территории, на которой может быть создана народная дружина, устанавливаются </w:t>
      </w:r>
      <w:r w:rsidR="009A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депутатов Чернолучинского городского поселения</w:t>
      </w: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на одной территории, как правило, может быть создана только одна народная дружина.</w:t>
      </w:r>
    </w:p>
    <w:p w:rsidR="00AB30E9" w:rsidRPr="00272EDB" w:rsidRDefault="00272EDB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Народная дружина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охране общественного порядка только после внесения их в региональный реестр.</w:t>
      </w:r>
    </w:p>
    <w:p w:rsidR="00AB30E9" w:rsidRPr="00272EDB" w:rsidRDefault="00272EDB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proofErr w:type="gramStart"/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дружина действуе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  от 02.04.2014 N 44-ФЗ "Об участии граждан в охране 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общественного порядка",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Омской области, муниципальными норматив</w:t>
      </w:r>
      <w:r w:rsidR="00DE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правовыми актами, а также У</w:t>
      </w:r>
      <w:r w:rsidR="00AB30E9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 народной дружины.</w:t>
      </w:r>
      <w:proofErr w:type="gramEnd"/>
    </w:p>
    <w:p w:rsidR="00AB30E9" w:rsidRPr="00272EDB" w:rsidRDefault="00AB30E9" w:rsidP="00272EDB">
      <w:pPr>
        <w:spacing w:before="300" w:after="100" w:afterAutospacing="1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proofErr w:type="gramStart"/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создания, реорганизации и (или) ликвидации общественных объединений правоохранительной направленности,  народных дружин определяется Федеральным законом от 19 мая 1995 года N 82-ФЗ "Об общественных объединениях" с учетом положений Федерального закона  от 02.04.2014 N 44-ФЗ "Об участии граждан </w:t>
      </w:r>
      <w:r w:rsidR="00272EDB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охране общественного порядка",</w:t>
      </w: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2EDB"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Омской области от 06.11.2014г. № 1672-ОЗ «Об участии граждан в охране общественного порядка на территории Омской области».</w:t>
      </w:r>
      <w:proofErr w:type="gramEnd"/>
    </w:p>
    <w:p w:rsidR="00AB30E9" w:rsidRPr="00272EDB" w:rsidRDefault="00AB30E9" w:rsidP="00AB30E9">
      <w:pPr>
        <w:spacing w:before="300" w:after="100" w:afterAutospacing="1" w:line="312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  направления деятельности народных дружин</w:t>
      </w:r>
    </w:p>
    <w:p w:rsidR="00AB30E9" w:rsidRPr="00272ED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Народные дружины решают стоящие перед ними задачи во взаимодействии с органами государственной власти Омской области, органами местного самоуправления поселения, органами внутренних дел (полицией) и иными правоохранительными органами.</w:t>
      </w:r>
    </w:p>
    <w:p w:rsidR="00AB30E9" w:rsidRPr="00272EDB" w:rsidRDefault="00AB30E9" w:rsidP="00A37646">
      <w:pPr>
        <w:spacing w:before="30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Par174"/>
      <w:bookmarkEnd w:id="0"/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направлениями деятельности народных дружин являются:</w:t>
      </w:r>
    </w:p>
    <w:p w:rsidR="00AB30E9" w:rsidRPr="00272EDB" w:rsidRDefault="00AB30E9" w:rsidP="00A37646">
      <w:pPr>
        <w:spacing w:before="30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AB30E9" w:rsidRPr="00272EDB" w:rsidRDefault="00AB30E9" w:rsidP="00A37646">
      <w:pPr>
        <w:spacing w:before="30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участие в предупреждении и пресечении правонарушений на территории по месту создания народной дружины;</w:t>
      </w:r>
    </w:p>
    <w:p w:rsidR="00AB30E9" w:rsidRPr="00272EDB" w:rsidRDefault="00AB30E9" w:rsidP="00A37646">
      <w:pPr>
        <w:spacing w:before="30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участие в охране общественного порядка в случаях возникновения чрезвычайных ситуаций;</w:t>
      </w:r>
    </w:p>
    <w:p w:rsidR="00AB30E9" w:rsidRPr="00272EDB" w:rsidRDefault="00AB30E9" w:rsidP="00A37646">
      <w:pPr>
        <w:spacing w:before="30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распространение правовых знаний, разъяснение норм поведения в общественных местах.</w:t>
      </w:r>
    </w:p>
    <w:p w:rsidR="00AB30E9" w:rsidRPr="005C0139" w:rsidRDefault="00AB30E9" w:rsidP="00AB30E9">
      <w:pPr>
        <w:spacing w:before="300" w:after="100" w:afterAutospacing="1" w:line="312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0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Организационные основы деятельности народной дружины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567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="00DE0B93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ководство деятельностью народной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DE0B93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осуществляет командир  народной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DE0B93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избранный членами народной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DE0B93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администрацией </w:t>
      </w:r>
      <w:r w:rsidR="00DE0B93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и </w:t>
      </w:r>
      <w:r w:rsidR="0056780B" w:rsidRPr="0056780B">
        <w:rPr>
          <w:rFonts w:ascii="Times New Roman" w:hAnsi="Times New Roman" w:cs="Times New Roman"/>
          <w:sz w:val="28"/>
          <w:szCs w:val="28"/>
        </w:rPr>
        <w:t>ОМВД по Омскому муниципальному району Омской области</w:t>
      </w:r>
      <w:r w:rsid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целях взаимодействия и к</w:t>
      </w:r>
      <w:r w:rsid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оординации деятельности народной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6780B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56780B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городского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могут создаваться 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координирующие органы (штабы)</w:t>
      </w:r>
      <w:r w:rsidR="009A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654F" w:rsidRPr="007262E5">
        <w:rPr>
          <w:rFonts w:ascii="Times New Roman" w:eastAsia="Calibri" w:hAnsi="Times New Roman" w:cs="Times New Roman"/>
          <w:sz w:val="28"/>
          <w:szCs w:val="28"/>
        </w:rPr>
        <w:t xml:space="preserve"> порядок создания и деятельности которых определяется закон</w:t>
      </w:r>
      <w:r w:rsidR="009A654F">
        <w:rPr>
          <w:rFonts w:ascii="Times New Roman" w:eastAsia="Calibri" w:hAnsi="Times New Roman" w:cs="Times New Roman"/>
          <w:sz w:val="28"/>
          <w:szCs w:val="28"/>
        </w:rPr>
        <w:t>о</w:t>
      </w:r>
      <w:r w:rsidR="009A654F" w:rsidRPr="007262E5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9A654F">
        <w:rPr>
          <w:rFonts w:ascii="Times New Roman" w:hAnsi="Times New Roman" w:cs="Times New Roman"/>
          <w:sz w:val="28"/>
          <w:szCs w:val="28"/>
        </w:rPr>
        <w:t xml:space="preserve">Омской </w:t>
      </w:r>
      <w:r w:rsidR="009A654F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9A654F" w:rsidRPr="007262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30E9" w:rsidRPr="0056780B" w:rsidRDefault="00AB30E9" w:rsidP="00AB30E9">
      <w:pPr>
        <w:spacing w:before="300" w:after="100" w:afterAutospacing="1" w:line="312" w:lineRule="atLeast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Деятельность народной дружины.</w:t>
      </w:r>
      <w:r w:rsidR="009A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56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членов народной дружины</w:t>
      </w:r>
    </w:p>
    <w:p w:rsidR="00AB30E9" w:rsidRPr="0056780B" w:rsidRDefault="0056780B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народную</w:t>
      </w:r>
      <w:r w:rsidR="00AB30E9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</w:t>
      </w: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ужину</w:t>
      </w:r>
      <w:r w:rsidR="00AB30E9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AB30E9" w:rsidRPr="0056780B" w:rsidRDefault="0056780B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Par200"/>
      <w:bookmarkEnd w:id="1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народную дружину</w:t>
      </w:r>
      <w:r w:rsidR="00AB30E9"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быть приняты граждане: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</w:t>
      </w:r>
      <w:proofErr w:type="gramEnd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неснятую или непогашенную судимость;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отношении </w:t>
      </w:r>
      <w:proofErr w:type="gramStart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уголовное преследование;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ранее осужденные за умышленные преступления;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страдающие психическими расстройствами, больные наркоманией или алкоголизмом;</w:t>
      </w:r>
    </w:p>
    <w:p w:rsidR="00AB30E9" w:rsidRPr="0056780B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AB30E9" w:rsidRPr="00AB30E9" w:rsidRDefault="00AB30E9" w:rsidP="00AB30E9">
      <w:pPr>
        <w:spacing w:before="300" w:after="100" w:afterAutospacing="1" w:line="31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</w:t>
      </w:r>
      <w:r w:rsidRPr="00AB30E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правонарушения;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имеющие гражданство (подданство) иностранного государства.</w:t>
      </w:r>
      <w:proofErr w:type="gramEnd"/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Народные дружинники 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исключены из народной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случаях: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основании личного заявления народного дружинника;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при наступлении обстоятельств, указанных в</w:t>
      </w:r>
      <w:r w:rsidRPr="004246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4" w:anchor="Par200" w:tooltip="Ссылка на текущий документ" w:history="1">
        <w:r w:rsidRPr="00424625">
          <w:rPr>
            <w:rFonts w:ascii="Times New Roman" w:eastAsia="Times New Roman" w:hAnsi="Times New Roman" w:cs="Times New Roman"/>
            <w:sz w:val="28"/>
            <w:lang w:eastAsia="ru-RU"/>
          </w:rPr>
          <w:t>пункте</w:t>
        </w:r>
      </w:hyperlink>
      <w:r w:rsidRPr="00424625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настоящего раздела;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связи с неоднократным невыполнением н</w:t>
      </w:r>
      <w:r w:rsid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ародным дружинником требований У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става народной дружины либо фактическим самоустранением от участия в ее деятельности;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связи с прекращением гражданства Российской Федерации.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Par217"/>
      <w:bookmarkEnd w:id="2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3" w:name="Par221"/>
      <w:bookmarkEnd w:id="3"/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Par226"/>
      <w:bookmarkEnd w:id="4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Народные дружинники при участии в охране общественного порядка имеют право: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требовать от граждан и должностных лиц прекратить противоправные деяния;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принимать меры по охране места происшествия, а также по обеспечению </w:t>
      </w:r>
      <w:proofErr w:type="gramStart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сохранности вещественных доказательств совершения правонарушения</w:t>
      </w:r>
      <w:proofErr w:type="gramEnd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последующей передачей их сотрудникам полиции;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оказывать содействие полиции при выполнении возложенных на нее Федеральным законом от 7 февраля 2011 года N 3-ФЗ "О полиции" обязанностей в сфере охраны общественного порядка;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применять физическую силу в случаях и порядке, предусмотренных настоящим Федеральным законом;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AB30E9" w:rsidRPr="00424625" w:rsidRDefault="00AB30E9" w:rsidP="00AB30E9">
      <w:pPr>
        <w:spacing w:before="300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5" w:name="Par236"/>
      <w:bookmarkEnd w:id="5"/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Народные дружинники при участии в охране общественного порядка обязаны: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объявлении сбора народной дружины прибывать к месту сбора в установленном порядке;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соблюдать права и законные интересы граждан, общественных объединений, религиозных и иных организаций;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принимать меры по предотвращению и пресечению правонарушений;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AB30E9" w:rsidRPr="00424625" w:rsidRDefault="00424625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</w:t>
      </w:r>
      <w:proofErr w:type="gramStart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работы народной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поселения и территориальным органом федерального органа исполнительной власти в сфере внутренних дел, иными правоохранительными органами.</w:t>
      </w:r>
      <w:proofErr w:type="gramEnd"/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взаимодействия народной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органами внутренних дел (полицией) и иными правоохранительными органами определяется с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овместным решением народной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администрацией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поселения, территориального органа федерального органа исполнительной власти в сфере внутренних дел, иных правоохранительных органов.</w:t>
      </w:r>
    </w:p>
    <w:p w:rsidR="00AB30E9" w:rsidRPr="00424625" w:rsidRDefault="00AB30E9" w:rsidP="00424625">
      <w:pPr>
        <w:spacing w:before="300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Ответственность участников народной дружины</w:t>
      </w:r>
      <w:r w:rsid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охране общественного порядка</w:t>
      </w:r>
    </w:p>
    <w:p w:rsidR="00AB30E9" w:rsidRPr="00424625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Материальное стимулирование и поощрение народных дружинников и внештатных сотрудников полиции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Администрация 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может осуществлять материальное стимулирование деятельности народных дружинников в пределах  средств,   предусмотренных на эти цели в бюджете поселения.  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народных дружинников  предусматриваются следующие виды поощрений:</w:t>
      </w:r>
    </w:p>
    <w:p w:rsidR="00AB30E9" w:rsidRPr="00424625" w:rsidRDefault="00424625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объявление благодарности;</w:t>
      </w:r>
    </w:p>
    <w:p w:rsidR="00AB30E9" w:rsidRPr="00424625" w:rsidRDefault="00424625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Почетной грамотой;</w:t>
      </w:r>
    </w:p>
    <w:p w:rsidR="00576D63" w:rsidRDefault="00424625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награждение ценным подарком</w:t>
      </w:r>
      <w:r w:rsidR="0057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6D63" w:rsidRDefault="00576D63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Занесение в Книгу почета и на Доску почета;</w:t>
      </w:r>
    </w:p>
    <w:p w:rsidR="00576D63" w:rsidRDefault="00576D63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иные, не противоречащие законам РФ формы.</w:t>
      </w:r>
    </w:p>
    <w:p w:rsidR="00AB30E9" w:rsidRPr="00424625" w:rsidRDefault="00576D63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0E9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 могут быть представлены к награждению   в соответствии с законодательством Российской Федерации.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proofErr w:type="gramStart"/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Чернолучинского городского поселения  может 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</w:t>
      </w:r>
      <w:proofErr w:type="gramEnd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иными правоохранительными органами </w:t>
      </w:r>
      <w:proofErr w:type="gramStart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proofErr w:type="gramEnd"/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:rsidR="00AB30E9" w:rsidRPr="00424625" w:rsidRDefault="00AB30E9" w:rsidP="00AB30E9">
      <w:pPr>
        <w:spacing w:before="300" w:after="100" w:afterAutospacing="1" w:line="31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Порядок предоставления  </w:t>
      </w:r>
      <w:r w:rsidR="00424625"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Админисрацией городского поселения </w:t>
      </w: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народным дружинникам льгот и компенсаций устанавливается законами Омской области.</w:t>
      </w:r>
    </w:p>
    <w:p w:rsidR="00424625" w:rsidRDefault="00424625" w:rsidP="00AB30E9">
      <w:pPr>
        <w:spacing w:before="300" w:after="100" w:afterAutospacing="1" w:line="312" w:lineRule="atLeast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0E9" w:rsidRPr="00424625" w:rsidRDefault="00AB30E9" w:rsidP="00AB30E9">
      <w:pPr>
        <w:spacing w:before="300" w:after="100" w:afterAutospacing="1" w:line="312" w:lineRule="atLeast"/>
        <w:ind w:firstLine="3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Финансирование и организационное обеспечение</w:t>
      </w:r>
      <w:r w:rsid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4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народных дружин</w:t>
      </w:r>
    </w:p>
    <w:p w:rsidR="00AB30E9" w:rsidRPr="00424625" w:rsidRDefault="00AB30E9" w:rsidP="00AB30E9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4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AB30E9" w:rsidRPr="00840484" w:rsidRDefault="00AB30E9" w:rsidP="00FF51CB">
      <w:pPr>
        <w:spacing w:before="300" w:after="100" w:afterAutospacing="1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424625"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</w:t>
      </w:r>
      <w:r w:rsidR="00840484"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трация Чернолучинс</w:t>
      </w:r>
      <w:r w:rsidR="00424625"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городского поселения</w:t>
      </w:r>
      <w:r w:rsidR="00840484"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может </w:t>
      </w:r>
      <w:r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</w:t>
      </w:r>
      <w:r w:rsidR="00840484"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средств местного бюджета поселения</w:t>
      </w:r>
      <w:r w:rsidRPr="0084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03220" w:rsidRDefault="00603220"/>
    <w:sectPr w:rsidR="00603220" w:rsidSect="006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0E9"/>
    <w:rsid w:val="000C369C"/>
    <w:rsid w:val="001729C4"/>
    <w:rsid w:val="00272EDB"/>
    <w:rsid w:val="002E44F4"/>
    <w:rsid w:val="00331246"/>
    <w:rsid w:val="00424625"/>
    <w:rsid w:val="00431F46"/>
    <w:rsid w:val="00474DEB"/>
    <w:rsid w:val="0056780B"/>
    <w:rsid w:val="00576D63"/>
    <w:rsid w:val="005C0139"/>
    <w:rsid w:val="00603220"/>
    <w:rsid w:val="007966A1"/>
    <w:rsid w:val="00840484"/>
    <w:rsid w:val="009816AD"/>
    <w:rsid w:val="009A654F"/>
    <w:rsid w:val="00A07A5C"/>
    <w:rsid w:val="00A37646"/>
    <w:rsid w:val="00AB30E9"/>
    <w:rsid w:val="00DA0979"/>
    <w:rsid w:val="00DD2669"/>
    <w:rsid w:val="00DE0B93"/>
    <w:rsid w:val="00DE426F"/>
    <w:rsid w:val="00E468CA"/>
    <w:rsid w:val="00F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20"/>
  </w:style>
  <w:style w:type="paragraph" w:styleId="2">
    <w:name w:val="heading 2"/>
    <w:basedOn w:val="a"/>
    <w:link w:val="20"/>
    <w:uiPriority w:val="9"/>
    <w:qFormat/>
    <w:rsid w:val="00AB3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0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AB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30E9"/>
  </w:style>
  <w:style w:type="paragraph" w:customStyle="1" w:styleId="consplusnormal">
    <w:name w:val="consplusnormal"/>
    <w:basedOn w:val="a"/>
    <w:rsid w:val="00AB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30E9"/>
    <w:rPr>
      <w:color w:val="0000FF"/>
      <w:u w:val="single"/>
    </w:rPr>
  </w:style>
  <w:style w:type="paragraph" w:customStyle="1" w:styleId="a5">
    <w:name w:val="Стиль"/>
    <w:rsid w:val="00DE42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gorpos\%D0%B4%D0%BE%D0%BA%D1%83%D0%BC%D0%B5%D0%BD%D1%82%D1%8B\%D0%9A%D0%B0%D0%BC%D0%B0%D0%BB%D0%B5%D1%82%D0%B4%D0%B8%D0%BD%D0%BE%D0%B2%D0%B0\%E2%84%964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2015-04-10T11:36:00Z</cp:lastPrinted>
  <dcterms:created xsi:type="dcterms:W3CDTF">2014-12-15T07:56:00Z</dcterms:created>
  <dcterms:modified xsi:type="dcterms:W3CDTF">2015-04-10T11:38:00Z</dcterms:modified>
</cp:coreProperties>
</file>