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BF" w:rsidRPr="00C55FBF" w:rsidRDefault="00C55FBF" w:rsidP="00C55FB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5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C55FBF" w:rsidRPr="00C55FBF" w:rsidRDefault="00C55FBF" w:rsidP="00C55FB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55FBF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55FBF" w:rsidRPr="00C55FBF" w:rsidTr="00C55FBF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55FBF" w:rsidRPr="00C55FBF" w:rsidRDefault="00C55FBF" w:rsidP="0044586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55FBF" w:rsidRPr="00C55FBF" w:rsidRDefault="00C55FBF" w:rsidP="00C55FB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C55FBF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C55FBF" w:rsidRPr="00C55FBF" w:rsidRDefault="00FF04D6" w:rsidP="00C55FB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31.07.2017</w:t>
      </w:r>
      <w:r w:rsidR="00C55FBF" w:rsidRPr="00C55FBF">
        <w:rPr>
          <w:rFonts w:ascii="Times New Roman" w:hAnsi="Times New Roman" w:cs="Times New Roman"/>
          <w:color w:val="000000"/>
          <w:sz w:val="28"/>
          <w:szCs w:val="28"/>
        </w:rPr>
        <w:t xml:space="preserve"> №   </w:t>
      </w:r>
      <w:r>
        <w:rPr>
          <w:rFonts w:ascii="Times New Roman" w:hAnsi="Times New Roman" w:cs="Times New Roman"/>
          <w:color w:val="000000"/>
          <w:sz w:val="28"/>
          <w:szCs w:val="28"/>
        </w:rPr>
        <w:t>129</w:t>
      </w:r>
      <w:r w:rsidR="00C55FBF" w:rsidRPr="00C55F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C55FBF" w:rsidRPr="00C55FBF" w:rsidRDefault="00C55FBF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Об условиях проведения открытого аукциона на  право заключения договора аренды муниципального имущества </w:t>
      </w:r>
    </w:p>
    <w:p w:rsidR="00C55FBF" w:rsidRPr="00C55FBF" w:rsidRDefault="00C55FBF" w:rsidP="00DE42E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proofErr w:type="gramStart"/>
      <w:r w:rsidRPr="00C55FBF">
        <w:rPr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от 10.02.2010  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</w:t>
      </w:r>
      <w:proofErr w:type="gramEnd"/>
      <w:r w:rsidRPr="00C55FBF">
        <w:rPr>
          <w:b w:val="0"/>
          <w:sz w:val="28"/>
          <w:szCs w:val="28"/>
        </w:rPr>
        <w:t xml:space="preserve"> или муниципального имущества, и </w:t>
      </w:r>
      <w:proofErr w:type="gramStart"/>
      <w:r w:rsidRPr="00C55FBF">
        <w:rPr>
          <w:b w:val="0"/>
          <w:sz w:val="28"/>
          <w:szCs w:val="28"/>
        </w:rPr>
        <w:t>перечне</w:t>
      </w:r>
      <w:proofErr w:type="gramEnd"/>
      <w:r w:rsidRPr="00C55FBF">
        <w:rPr>
          <w:b w:val="0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Положением  «Об управлении муниципальной собственностью Чернолучинского городского поселения</w:t>
      </w:r>
      <w:r w:rsidRPr="00C55FBF">
        <w:rPr>
          <w:sz w:val="28"/>
          <w:szCs w:val="28"/>
        </w:rPr>
        <w:t xml:space="preserve"> </w:t>
      </w:r>
      <w:r w:rsidRPr="00C55FBF">
        <w:rPr>
          <w:b w:val="0"/>
          <w:sz w:val="28"/>
          <w:szCs w:val="28"/>
        </w:rPr>
        <w:t xml:space="preserve">Омского муниципального района Омской области», утвержденным решением Совета Чернолучинского городского поселения Омского муниципального района Омской области от </w:t>
      </w:r>
      <w:r w:rsidR="00691668">
        <w:rPr>
          <w:b w:val="0"/>
          <w:sz w:val="28"/>
          <w:szCs w:val="28"/>
        </w:rPr>
        <w:t>30.08.2013</w:t>
      </w:r>
      <w:r w:rsidRPr="00C55FBF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26</w:t>
      </w:r>
      <w:r w:rsidRPr="00C55FBF">
        <w:rPr>
          <w:b w:val="0"/>
          <w:sz w:val="28"/>
          <w:szCs w:val="28"/>
        </w:rPr>
        <w:t xml:space="preserve">, </w:t>
      </w:r>
    </w:p>
    <w:p w:rsidR="00C55FBF" w:rsidRPr="00C55FBF" w:rsidRDefault="00C55FBF" w:rsidP="00DE42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FBF" w:rsidRPr="00C55FBF" w:rsidRDefault="00C55FBF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1. Утвердить следующие условия проведения открытого аукциона на право заключения договора аренды муниципального имущества: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1.1. Объект проведения открытого аукциона на право заключения договора аренды - имущество, находящееся в собственности Чернолучинского городского поселения Омского муниципального района Омской области, согласно приложению к настоящему постановлению</w:t>
      </w:r>
      <w:r w:rsidRPr="00C55FBF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C55FBF">
        <w:rPr>
          <w:rFonts w:ascii="Times New Roman" w:hAnsi="Times New Roman" w:cs="Times New Roman"/>
          <w:spacing w:val="-2"/>
          <w:sz w:val="28"/>
          <w:szCs w:val="28"/>
        </w:rPr>
        <w:t>(далее – имущество).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pacing w:val="-2"/>
          <w:sz w:val="28"/>
          <w:szCs w:val="28"/>
        </w:rPr>
        <w:t xml:space="preserve">1.2. Предмет проведения открытого аукциона </w:t>
      </w:r>
      <w:r w:rsidRPr="00C55FBF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– право заключения договора аренды муниципального имущества. </w:t>
      </w:r>
    </w:p>
    <w:p w:rsidR="00C55FBF" w:rsidRPr="00C55FBF" w:rsidRDefault="00C55FBF" w:rsidP="00DE42EC">
      <w:pPr>
        <w:tabs>
          <w:tab w:val="left" w:pos="7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1.3. Начальная стоимость </w:t>
      </w:r>
      <w:proofErr w:type="gramStart"/>
      <w:r w:rsidRPr="00C55FBF">
        <w:rPr>
          <w:rFonts w:ascii="Times New Roman" w:hAnsi="Times New Roman" w:cs="Times New Roman"/>
          <w:sz w:val="28"/>
          <w:szCs w:val="28"/>
        </w:rPr>
        <w:t>права заключения договора аренды муниципального имущества</w:t>
      </w:r>
      <w:proofErr w:type="gramEnd"/>
      <w:r w:rsidRPr="00C55FBF">
        <w:rPr>
          <w:rFonts w:ascii="Times New Roman" w:hAnsi="Times New Roman" w:cs="Times New Roman"/>
          <w:sz w:val="28"/>
          <w:szCs w:val="28"/>
        </w:rPr>
        <w:t xml:space="preserve"> </w:t>
      </w:r>
      <w:r w:rsidR="006D27D0">
        <w:rPr>
          <w:rFonts w:ascii="Times New Roman" w:hAnsi="Times New Roman" w:cs="Times New Roman"/>
          <w:sz w:val="28"/>
          <w:szCs w:val="28"/>
        </w:rPr>
        <w:t xml:space="preserve"> на 3 года</w:t>
      </w:r>
      <w:r w:rsidRPr="00C55FB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D27D0">
        <w:rPr>
          <w:rFonts w:ascii="Times New Roman" w:hAnsi="Times New Roman" w:cs="Times New Roman"/>
          <w:b/>
          <w:sz w:val="28"/>
          <w:szCs w:val="28"/>
        </w:rPr>
        <w:t>190 800</w:t>
      </w:r>
      <w:r w:rsidR="008609C0" w:rsidRPr="008609C0">
        <w:rPr>
          <w:rFonts w:ascii="Times New Roman" w:hAnsi="Times New Roman" w:cs="Times New Roman"/>
          <w:b/>
          <w:sz w:val="28"/>
          <w:szCs w:val="28"/>
        </w:rPr>
        <w:t>,00</w:t>
      </w:r>
      <w:r w:rsidRPr="008609C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D27D0">
        <w:rPr>
          <w:rFonts w:ascii="Times New Roman" w:hAnsi="Times New Roman" w:cs="Times New Roman"/>
          <w:b/>
          <w:sz w:val="28"/>
          <w:szCs w:val="28"/>
        </w:rPr>
        <w:t xml:space="preserve">Сто девяносто </w:t>
      </w:r>
      <w:r w:rsidR="008609C0" w:rsidRPr="008609C0">
        <w:rPr>
          <w:rFonts w:ascii="Times New Roman" w:hAnsi="Times New Roman" w:cs="Times New Roman"/>
          <w:b/>
          <w:sz w:val="28"/>
          <w:szCs w:val="28"/>
        </w:rPr>
        <w:t>тысяч</w:t>
      </w:r>
      <w:r w:rsidR="006D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7D0">
        <w:rPr>
          <w:rFonts w:ascii="Times New Roman" w:hAnsi="Times New Roman" w:cs="Times New Roman"/>
          <w:b/>
          <w:sz w:val="28"/>
          <w:szCs w:val="28"/>
        </w:rPr>
        <w:t>восемьсот</w:t>
      </w:r>
      <w:r w:rsidRPr="008609C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55FBF">
        <w:rPr>
          <w:rFonts w:ascii="Times New Roman" w:hAnsi="Times New Roman" w:cs="Times New Roman"/>
          <w:sz w:val="28"/>
          <w:szCs w:val="28"/>
        </w:rPr>
        <w:t>рублей без учета налога на добавленную стоимость.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Величина повышения начальной цены («шаг аукциона») – 5% от начальной цены предмета открытого аукциона и не изменяется в течение всего аукциона.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Размер арендной платы за период  аренды муниципального имущества, указанный в п. 1.5 настоящего постановления, устанавливается в сумме, равной конечной стоимости </w:t>
      </w:r>
      <w:proofErr w:type="gramStart"/>
      <w:r w:rsidRPr="00C55FBF">
        <w:rPr>
          <w:rFonts w:ascii="Times New Roman" w:hAnsi="Times New Roman" w:cs="Times New Roman"/>
          <w:sz w:val="28"/>
          <w:szCs w:val="28"/>
        </w:rPr>
        <w:t xml:space="preserve">права заключения договора аренды </w:t>
      </w:r>
      <w:r w:rsidRPr="00C55FBF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proofErr w:type="gramEnd"/>
      <w:r w:rsidRPr="00C55FBF">
        <w:rPr>
          <w:rFonts w:ascii="Times New Roman" w:hAnsi="Times New Roman" w:cs="Times New Roman"/>
          <w:sz w:val="28"/>
          <w:szCs w:val="28"/>
        </w:rPr>
        <w:t xml:space="preserve"> имущества, установленной по результатам открытого аукциона.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Требование о внесении задатка не устанавливается.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1.4. Цель использования муниципального имущества – оказание жилищно-коммунальных услуг на территории Чернолучинского городского поселения Омского муниципального района Омской области.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1.5. Срок действия договора аренды муниципального имущества – 3 (три) года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 2. Комиссии по организации и проведению торгов на право заключения договора в отношении имущества, находящегося в собственности Чернолучинского городского поселения, организовать и провести открытый аукцион на право заключения договора аренды муниципального имущества, указанного в п.1.1. настоящего постановления, в установленном законом порядке.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C55FBF">
        <w:rPr>
          <w:rFonts w:ascii="Times New Roman" w:hAnsi="Times New Roman" w:cs="Times New Roman"/>
          <w:sz w:val="28"/>
          <w:szCs w:val="28"/>
        </w:rPr>
        <w:t>Заместителю Главы городского поселения (Ревякин С.Н.)  обеспечить размещение извещения о проведении открытого аукциона на право заключения договора аренды муниципального имущества на официальном сайте Правительства Российской Федерации.</w:t>
      </w:r>
      <w:proofErr w:type="gramEnd"/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55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городского поселения Ревякина С.Н..</w:t>
      </w:r>
    </w:p>
    <w:p w:rsidR="00C55FBF" w:rsidRPr="00C55FBF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2694305</wp:posOffset>
            </wp:positionH>
            <wp:positionV relativeFrom="paragraph">
              <wp:posOffset>143510</wp:posOffset>
            </wp:positionV>
            <wp:extent cx="1591945" cy="911225"/>
            <wp:effectExtent l="76200" t="133350" r="65405" b="117475"/>
            <wp:wrapTight wrapText="bothSides">
              <wp:wrapPolygon edited="0">
                <wp:start x="20352" y="-516"/>
                <wp:lineTo x="87" y="-2433"/>
                <wp:lineTo x="-658" y="7881"/>
                <wp:lineTo x="-644" y="21170"/>
                <wp:lineTo x="1139" y="21702"/>
                <wp:lineTo x="2159" y="22005"/>
                <wp:lineTo x="21025" y="22131"/>
                <wp:lineTo x="21069" y="21686"/>
                <wp:lineTo x="21578" y="21838"/>
                <wp:lineTo x="21709" y="20503"/>
                <wp:lineTo x="22019" y="14640"/>
                <wp:lineTo x="21907" y="7735"/>
                <wp:lineTo x="21950" y="7290"/>
                <wp:lineTo x="21838" y="385"/>
                <wp:lineTo x="21881" y="-60"/>
                <wp:lineTo x="20352" y="-516"/>
              </wp:wrapPolygon>
            </wp:wrapTight>
            <wp:docPr id="1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019134">
                      <a:off x="0" y="0"/>
                      <a:ext cx="159194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FBF" w:rsidRPr="00C55FBF" w:rsidRDefault="00C55FBF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C55FBF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Глава городского поселения  </w:t>
      </w:r>
      <w:r w:rsidRPr="00C55FBF">
        <w:rPr>
          <w:rFonts w:ascii="Times New Roman" w:hAnsi="Times New Roman" w:cs="Times New Roman"/>
          <w:sz w:val="28"/>
          <w:szCs w:val="28"/>
        </w:rPr>
        <w:tab/>
      </w:r>
      <w:r w:rsidR="00DE42EC">
        <w:rPr>
          <w:rFonts w:ascii="Times New Roman" w:hAnsi="Times New Roman" w:cs="Times New Roman"/>
          <w:sz w:val="28"/>
          <w:szCs w:val="28"/>
        </w:rPr>
        <w:t>Н.В. Юркив</w:t>
      </w:r>
      <w:r w:rsidRPr="00C55FBF">
        <w:rPr>
          <w:rFonts w:ascii="Times New Roman" w:hAnsi="Times New Roman" w:cs="Times New Roman"/>
          <w:sz w:val="28"/>
          <w:szCs w:val="28"/>
        </w:rPr>
        <w:tab/>
      </w:r>
      <w:r w:rsidRPr="00C55FBF">
        <w:rPr>
          <w:rFonts w:ascii="Times New Roman" w:hAnsi="Times New Roman" w:cs="Times New Roman"/>
          <w:sz w:val="28"/>
          <w:szCs w:val="28"/>
        </w:rPr>
        <w:tab/>
      </w: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FBF" w:rsidRPr="00C55FBF" w:rsidRDefault="00C55FBF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C55FB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E42EC">
        <w:rPr>
          <w:rFonts w:ascii="Times New Roman" w:hAnsi="Times New Roman" w:cs="Times New Roman"/>
          <w:sz w:val="28"/>
          <w:szCs w:val="28"/>
        </w:rPr>
        <w:t xml:space="preserve"> </w:t>
      </w:r>
      <w:r w:rsidRPr="00C55F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508" w:type="dxa"/>
        <w:tblInd w:w="4428" w:type="dxa"/>
        <w:tblLook w:val="01E0"/>
      </w:tblPr>
      <w:tblGrid>
        <w:gridCol w:w="5508"/>
      </w:tblGrid>
      <w:tr w:rsidR="00C55FBF" w:rsidRPr="00C55FBF" w:rsidTr="00445865">
        <w:tc>
          <w:tcPr>
            <w:tcW w:w="5508" w:type="dxa"/>
          </w:tcPr>
          <w:p w:rsidR="00C55FBF" w:rsidRPr="00C55FBF" w:rsidRDefault="00C55FBF" w:rsidP="00691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FB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55FBF" w:rsidRPr="00C55FBF" w:rsidRDefault="00C55FBF" w:rsidP="00691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FB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         Чернолучинского городского поселения </w:t>
            </w:r>
          </w:p>
          <w:p w:rsidR="00C55FBF" w:rsidRPr="00C55FBF" w:rsidRDefault="00C55FBF" w:rsidP="00860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FBF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609C0">
              <w:rPr>
                <w:rFonts w:ascii="Times New Roman" w:hAnsi="Times New Roman" w:cs="Times New Roman"/>
                <w:sz w:val="28"/>
                <w:szCs w:val="28"/>
              </w:rPr>
              <w:t>31.07.2017</w:t>
            </w:r>
            <w:r w:rsidRPr="00C55FBF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="008609C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C55FBF" w:rsidRPr="00C55FBF" w:rsidRDefault="00C55FBF" w:rsidP="00C55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55FBF" w:rsidRPr="00C55FBF" w:rsidRDefault="00C55FBF" w:rsidP="00C55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                                                       Чернолучинского городского поселения </w:t>
      </w:r>
    </w:p>
    <w:tbl>
      <w:tblPr>
        <w:tblW w:w="9999" w:type="dxa"/>
        <w:tblInd w:w="-252" w:type="dxa"/>
        <w:tblLayout w:type="fixed"/>
        <w:tblLook w:val="04A0"/>
      </w:tblPr>
      <w:tblGrid>
        <w:gridCol w:w="718"/>
        <w:gridCol w:w="3787"/>
        <w:gridCol w:w="1173"/>
        <w:gridCol w:w="728"/>
        <w:gridCol w:w="3593"/>
      </w:tblGrid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Адрес места расположения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Нежилое помещение,                           №№7,8 общей плщадью 30,8 кв.м. на поэтажном плане 1 этажа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асположенные в нежилом помещении 3П по ажресу: Омская область, Омский район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.п. 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Чернолучинский, ул. Пионерская,16 </w:t>
            </w:r>
            <w:proofErr w:type="gramEnd"/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89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68" w:rsidRPr="00437783" w:rsidRDefault="00691668" w:rsidP="0044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Оборудование станции водоочистки, т.ч.: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ильтр механический                  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EFT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2100-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PF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=2м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68" w:rsidRPr="00437783" w:rsidRDefault="00691668" w:rsidP="00445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- Фильт обезжилезивания                           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EFT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2100-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PF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=2м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Фильтр умягчения марки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RFS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1460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=5.4 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Фильтр угольный ВВ10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=2м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3/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789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доочистки питьевой воды «Ручеек» 2С/50-02/0»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=2м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|час.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Емкость чистой воды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=2м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105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Самовсасывающая насосная установка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RSM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5|25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Qmax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=100л/мин.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Hmax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=60м.                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77E2B">
              <w:rPr>
                <w:rFonts w:ascii="Times New Roman" w:hAnsi="Times New Roman" w:cs="Times New Roman"/>
                <w:sz w:val="20"/>
                <w:szCs w:val="20"/>
              </w:rPr>
              <w:t>=1.4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кВт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Ультрафиолетовый стерилизатор воды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3A32DB" w:rsidRDefault="00691668" w:rsidP="0044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Автоцистерна специализированная</w:t>
            </w:r>
          </w:p>
          <w:p w:rsidR="00691668" w:rsidRPr="003A32DB" w:rsidRDefault="00691668" w:rsidP="0044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XVU</w:t>
            </w: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46160030000024.</w:t>
            </w:r>
            <w:r w:rsidRPr="003A32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 ТС 2003, модель, № двигателя 51300Н-31014326,щасс</w:t>
            </w:r>
            <w:proofErr w:type="gramStart"/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рама)  </w:t>
            </w:r>
            <w:r w:rsidRPr="003A32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№ 0841537, кузов (кабина,прицеп №0000024)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3A32DB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</w:tbl>
    <w:p w:rsidR="00C55FBF" w:rsidRPr="00C55FBF" w:rsidRDefault="00C55FBF" w:rsidP="00C55FBF">
      <w:pPr>
        <w:rPr>
          <w:rFonts w:ascii="Times New Roman" w:hAnsi="Times New Roman" w:cs="Times New Roman"/>
          <w:sz w:val="24"/>
          <w:szCs w:val="24"/>
        </w:rPr>
      </w:pPr>
      <w:r w:rsidRPr="00C55FB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C55FBF" w:rsidRPr="00C55FBF" w:rsidSect="00FF04D6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55FBF"/>
    <w:rsid w:val="00282B59"/>
    <w:rsid w:val="002F7A2F"/>
    <w:rsid w:val="00385BA8"/>
    <w:rsid w:val="00691668"/>
    <w:rsid w:val="006D27D0"/>
    <w:rsid w:val="00776A7B"/>
    <w:rsid w:val="007B2E17"/>
    <w:rsid w:val="008609C0"/>
    <w:rsid w:val="00C55FBF"/>
    <w:rsid w:val="00D45AC7"/>
    <w:rsid w:val="00DE42EC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5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2017-08-03T06:30:00Z</cp:lastPrinted>
  <dcterms:created xsi:type="dcterms:W3CDTF">2017-07-20T08:49:00Z</dcterms:created>
  <dcterms:modified xsi:type="dcterms:W3CDTF">2017-08-03T12:52:00Z</dcterms:modified>
</cp:coreProperties>
</file>