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7D" w:rsidRDefault="004E4176" w:rsidP="00B3517D">
      <w:pPr>
        <w:pStyle w:val="1"/>
        <w:tabs>
          <w:tab w:val="left" w:pos="2977"/>
        </w:tabs>
        <w:spacing w:before="0" w:beforeAutospacing="0" w:after="0" w:afterAutospacing="0"/>
        <w:jc w:val="center"/>
        <w:textAlignment w:val="baseline"/>
        <w:rPr>
          <w:bCs w:val="0"/>
          <w:caps/>
          <w:sz w:val="28"/>
          <w:szCs w:val="28"/>
        </w:rPr>
      </w:pPr>
      <w:bookmarkStart w:id="0" w:name="_GoBack"/>
      <w:bookmarkEnd w:id="0"/>
      <w:r w:rsidRPr="00B3517D">
        <w:rPr>
          <w:bCs w:val="0"/>
          <w:caps/>
          <w:sz w:val="28"/>
          <w:szCs w:val="28"/>
        </w:rPr>
        <w:t xml:space="preserve">ПРАВИЛА </w:t>
      </w:r>
    </w:p>
    <w:p w:rsidR="004E4176" w:rsidRPr="00B3517D" w:rsidRDefault="004E4176" w:rsidP="00B3517D">
      <w:pPr>
        <w:pStyle w:val="1"/>
        <w:tabs>
          <w:tab w:val="left" w:pos="2977"/>
        </w:tabs>
        <w:spacing w:before="0" w:beforeAutospacing="0" w:after="0" w:afterAutospacing="0"/>
        <w:jc w:val="center"/>
        <w:textAlignment w:val="baseline"/>
        <w:rPr>
          <w:bCs w:val="0"/>
          <w:caps/>
          <w:sz w:val="28"/>
          <w:szCs w:val="28"/>
        </w:rPr>
      </w:pPr>
      <w:r w:rsidRPr="00B3517D">
        <w:rPr>
          <w:bCs w:val="0"/>
          <w:caps/>
          <w:sz w:val="28"/>
          <w:szCs w:val="28"/>
        </w:rPr>
        <w:t>БЕЗОПАСНОСТИ ДЛЯ ДОШКОЛЬНИКОВ И ШКОЛЬНИКОВ</w:t>
      </w:r>
    </w:p>
    <w:p w:rsidR="00B3517D" w:rsidRPr="004E4176" w:rsidRDefault="00B3517D" w:rsidP="00B3517D">
      <w:pPr>
        <w:pStyle w:val="1"/>
        <w:tabs>
          <w:tab w:val="left" w:pos="2977"/>
        </w:tabs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aps/>
          <w:sz w:val="28"/>
          <w:szCs w:val="28"/>
        </w:rPr>
      </w:pPr>
    </w:p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E4176">
        <w:rPr>
          <w:sz w:val="28"/>
          <w:szCs w:val="28"/>
        </w:rPr>
        <w:t>Пожар проще предупредить, чем потушить. Эта привычная фраза не теряет актуальности, особенно в отношении пожарной безопасности в детских учреждениях. Именно в дошкольном и школьном возрасте закладываются основные навыки безопасного поведения, вырабатывается бережное отношение к жизни и природе.</w:t>
      </w:r>
    </w:p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4E4176">
        <w:rPr>
          <w:b/>
          <w:bCs/>
          <w:sz w:val="28"/>
          <w:szCs w:val="28"/>
        </w:rPr>
        <w:t>Содержание:</w:t>
      </w:r>
    </w:p>
    <w:p w:rsidR="004E4176" w:rsidRPr="004E4176" w:rsidRDefault="000B6ECB" w:rsidP="00B3517D">
      <w:pPr>
        <w:numPr>
          <w:ilvl w:val="0"/>
          <w:numId w:val="1"/>
        </w:numPr>
        <w:shd w:val="clear" w:color="auto" w:fill="FFFFFF"/>
        <w:ind w:left="0" w:firstLine="567"/>
        <w:jc w:val="both"/>
        <w:textAlignment w:val="baseline"/>
      </w:pPr>
      <w:hyperlink r:id="rId7" w:anchor="head_0" w:history="1">
        <w:r w:rsidR="004E4176" w:rsidRPr="004E4176">
          <w:rPr>
            <w:rStyle w:val="a3"/>
            <w:color w:val="auto"/>
            <w:bdr w:val="none" w:sz="0" w:space="0" w:color="auto" w:frame="1"/>
          </w:rPr>
          <w:t>Детский сад</w:t>
        </w:r>
      </w:hyperlink>
    </w:p>
    <w:p w:rsidR="004E4176" w:rsidRPr="004E4176" w:rsidRDefault="000B6ECB" w:rsidP="00B3517D">
      <w:pPr>
        <w:numPr>
          <w:ilvl w:val="0"/>
          <w:numId w:val="1"/>
        </w:numPr>
        <w:shd w:val="clear" w:color="auto" w:fill="FFFFFF"/>
        <w:ind w:left="0" w:firstLine="567"/>
        <w:jc w:val="both"/>
        <w:textAlignment w:val="baseline"/>
      </w:pPr>
      <w:hyperlink r:id="rId8" w:anchor="head_1" w:history="1">
        <w:r w:rsidR="004E4176" w:rsidRPr="004E4176">
          <w:rPr>
            <w:rStyle w:val="a3"/>
            <w:color w:val="auto"/>
            <w:bdr w:val="none" w:sz="0" w:space="0" w:color="auto" w:frame="1"/>
          </w:rPr>
          <w:t>Младшее и среднее звено школы</w:t>
        </w:r>
      </w:hyperlink>
    </w:p>
    <w:p w:rsidR="004E4176" w:rsidRDefault="000B6ECB" w:rsidP="00B3517D">
      <w:pPr>
        <w:numPr>
          <w:ilvl w:val="0"/>
          <w:numId w:val="1"/>
        </w:numPr>
        <w:shd w:val="clear" w:color="auto" w:fill="FFFFFF"/>
        <w:ind w:left="0" w:firstLine="567"/>
        <w:jc w:val="both"/>
        <w:textAlignment w:val="baseline"/>
      </w:pPr>
      <w:hyperlink r:id="rId9" w:anchor="head_2" w:history="1">
        <w:r w:rsidR="004E4176" w:rsidRPr="004E4176">
          <w:rPr>
            <w:rStyle w:val="a3"/>
            <w:color w:val="auto"/>
            <w:bdr w:val="none" w:sz="0" w:space="0" w:color="auto" w:frame="1"/>
          </w:rPr>
          <w:t>Старшеклассники</w:t>
        </w:r>
      </w:hyperlink>
    </w:p>
    <w:p w:rsidR="004E4176" w:rsidRPr="004E4176" w:rsidRDefault="004E4176" w:rsidP="00B3517D">
      <w:pPr>
        <w:shd w:val="clear" w:color="auto" w:fill="FFFFFF"/>
        <w:ind w:left="30"/>
        <w:jc w:val="both"/>
        <w:textAlignment w:val="baseline"/>
      </w:pPr>
    </w:p>
    <w:p w:rsidR="004E4176" w:rsidRDefault="004E4176" w:rsidP="00B3517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4E4176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ДЕТСКИЙ САД</w:t>
      </w:r>
    </w:p>
    <w:p w:rsidR="00B3517D" w:rsidRPr="00B3517D" w:rsidRDefault="00B3517D" w:rsidP="00B3517D"/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E4176">
        <w:rPr>
          <w:sz w:val="28"/>
          <w:szCs w:val="28"/>
        </w:rPr>
        <w:t>Любознательность детей, их тяга к игре с огнём и спичками часто приводят к пожару. Взрослые должны настойчиво объяснять ребенку основные правила пожарной безопасности, актуальные для дошкольников. Даже двухлетний малыш в состоянии понять, что нельзя трогать розетку и провода.</w:t>
      </w:r>
    </w:p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E4176">
        <w:rPr>
          <w:rStyle w:val="a5"/>
          <w:sz w:val="28"/>
          <w:szCs w:val="28"/>
          <w:bdr w:val="none" w:sz="0" w:space="0" w:color="auto" w:frame="1"/>
        </w:rPr>
        <w:t>Лучшей формой закрепления знаний о правилах пожарной безопасности является игра.</w:t>
      </w:r>
      <w:r w:rsidRPr="004E4176">
        <w:rPr>
          <w:sz w:val="28"/>
          <w:szCs w:val="28"/>
        </w:rPr>
        <w:t> Воспитатель детского сада проводит дидактические игры, которые знакомят детей с огнеопасными предметами. </w:t>
      </w:r>
      <w:hyperlink r:id="rId10" w:history="1">
        <w:r w:rsidRPr="004E4176">
          <w:rPr>
            <w:rStyle w:val="a3"/>
            <w:color w:val="auto"/>
            <w:sz w:val="28"/>
            <w:szCs w:val="28"/>
            <w:bdr w:val="none" w:sz="0" w:space="0" w:color="auto" w:frame="1"/>
          </w:rPr>
          <w:t>Рассказать о профессии пожарного</w:t>
        </w:r>
      </w:hyperlink>
      <w:r w:rsidRPr="004E4176">
        <w:rPr>
          <w:sz w:val="28"/>
          <w:szCs w:val="28"/>
        </w:rPr>
        <w:t>, раскрыть значимость его труда помогут экскурсии в пожарную часть, где детей особенно впечатлит знакомство с пожарной машиной.</w:t>
      </w:r>
    </w:p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E4176">
        <w:rPr>
          <w:sz w:val="28"/>
          <w:szCs w:val="28"/>
        </w:rPr>
        <w:t>Не менее познавательной может стать экскурсия по детскому саду, где воспитатель обратит внимание детей на знаки и пути эвакуации, огнетушители, устройства пожарной сигнализации.</w:t>
      </w:r>
    </w:p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E4176">
        <w:rPr>
          <w:sz w:val="28"/>
          <w:szCs w:val="28"/>
        </w:rPr>
        <w:t>Для того чтобы объяснить, какой вред спички могут нанести, если попадут в неумелые руки, можно читать и обсуждать с детьми стихотворения, сказки, разыгрывать их по ролям и иллюстрировать. С помощью занятий по решению проблемных ситуаций можно проверить, как дети усвоили правила поведения при пожаре:</w:t>
      </w:r>
    </w:p>
    <w:p w:rsidR="004E4176" w:rsidRPr="004E4176" w:rsidRDefault="004E4176" w:rsidP="00B3517D">
      <w:pPr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</w:pPr>
      <w:r w:rsidRPr="004E4176">
        <w:t>если ты увидел, как что-то в квартире загорелось, вызови пожарных по номеру 101, назови свой адрес;</w:t>
      </w:r>
    </w:p>
    <w:p w:rsidR="004E4176" w:rsidRPr="004E4176" w:rsidRDefault="004E4176" w:rsidP="00B3517D">
      <w:pPr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</w:pPr>
      <w:r w:rsidRPr="004E4176">
        <w:t>небольшое пламя можно погасить одеялом или водой (если рядом нет электропроводов, включенных в розетку), засыпать землёй;</w:t>
      </w:r>
    </w:p>
    <w:p w:rsidR="004E4176" w:rsidRPr="004E4176" w:rsidRDefault="004E4176" w:rsidP="00B3517D">
      <w:pPr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</w:pPr>
      <w:r w:rsidRPr="004E4176">
        <w:t>от большого огня нужно спасаться, убегая из дома. Важно забрать из квартиры всех детей, не забыв о младенцах. Нельзя прятаться и пользоваться лифтом;</w:t>
      </w:r>
    </w:p>
    <w:p w:rsidR="004E4176" w:rsidRPr="004E4176" w:rsidRDefault="004E4176" w:rsidP="00B3517D">
      <w:pPr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</w:pPr>
      <w:r w:rsidRPr="004E4176">
        <w:t>если из квартиры выйти не получается, не паникуй, не прыгай из окна, пожарные уже в пути и скоро тебе помогут;</w:t>
      </w:r>
    </w:p>
    <w:p w:rsidR="004E4176" w:rsidRPr="004E4176" w:rsidRDefault="004E4176" w:rsidP="00B3517D">
      <w:pPr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</w:pPr>
      <w:r w:rsidRPr="004E4176">
        <w:t>если в квартире дым, дыши через влажную ткань;</w:t>
      </w:r>
    </w:p>
    <w:p w:rsidR="004E4176" w:rsidRPr="004E4176" w:rsidRDefault="004E4176" w:rsidP="00B3517D">
      <w:pPr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</w:pPr>
      <w:r w:rsidRPr="004E4176">
        <w:lastRenderedPageBreak/>
        <w:t>если на тебе пылает одежда, нельзя бежать, так как она разгорится еще сильнее. Окунись в воду или катайся по земле, чтобы сбить огонь.</w:t>
      </w:r>
    </w:p>
    <w:p w:rsid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E4176">
        <w:rPr>
          <w:sz w:val="28"/>
          <w:szCs w:val="28"/>
        </w:rPr>
        <w:t>Различные </w:t>
      </w:r>
      <w:hyperlink r:id="rId11" w:history="1">
        <w:r w:rsidRPr="004E4176">
          <w:rPr>
            <w:rStyle w:val="a3"/>
            <w:color w:val="auto"/>
            <w:sz w:val="28"/>
            <w:szCs w:val="28"/>
            <w:bdr w:val="none" w:sz="0" w:space="0" w:color="auto" w:frame="1"/>
          </w:rPr>
          <w:t>мероприятия по пожарной безопасности в детском саду</w:t>
        </w:r>
      </w:hyperlink>
      <w:r w:rsidRPr="004E4176">
        <w:rPr>
          <w:sz w:val="28"/>
          <w:szCs w:val="28"/>
        </w:rPr>
        <w:t> помогут детям быстрее и легче запомнить все правила.</w:t>
      </w:r>
    </w:p>
    <w:p w:rsidR="00B3517D" w:rsidRDefault="00B3517D" w:rsidP="00B3517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E4176" w:rsidRDefault="004E4176" w:rsidP="00B3517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4E4176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МЛАДШЕЕ И СРЕДНЕЕ ЗВЕНО ШКОЛЫ</w:t>
      </w:r>
    </w:p>
    <w:p w:rsidR="00B3517D" w:rsidRPr="00B3517D" w:rsidRDefault="00B3517D" w:rsidP="00B3517D"/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E4176">
        <w:rPr>
          <w:sz w:val="28"/>
          <w:szCs w:val="28"/>
        </w:rPr>
        <w:t>Когда ребенок поступает в школу, знания о пожарной безопасности закрепляются на уроках ОБЖ, тематических праздниках и конкурсах. Материалы пожарной тематики также могут использоваться при планировании урока. Например, в урок математики можно включить задачу о пожарных машинах, а во время рисования предложить ребятам изобразить последствия шалости с огнём.</w:t>
      </w:r>
    </w:p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E4176">
        <w:rPr>
          <w:sz w:val="28"/>
          <w:szCs w:val="28"/>
        </w:rPr>
        <w:t>Ученики начальных классов большую часть времени проводят в учреждении образования, оставаясь на продлённый день. Поэтому им необходимо помнить и соблюдать правила пожарной безопасности в школе:</w:t>
      </w:r>
    </w:p>
    <w:p w:rsidR="004E4176" w:rsidRPr="004E4176" w:rsidRDefault="004E4176" w:rsidP="00B3517D">
      <w:pPr>
        <w:numPr>
          <w:ilvl w:val="0"/>
          <w:numId w:val="3"/>
        </w:numPr>
        <w:shd w:val="clear" w:color="auto" w:fill="FFFFFF"/>
        <w:ind w:left="0" w:firstLine="567"/>
        <w:jc w:val="both"/>
        <w:textAlignment w:val="baseline"/>
      </w:pPr>
      <w:r w:rsidRPr="004E4176">
        <w:t>не используй в школе спички, зажигалки и пиротехнику;</w:t>
      </w:r>
    </w:p>
    <w:p w:rsidR="004E4176" w:rsidRPr="004E4176" w:rsidRDefault="004E4176" w:rsidP="00B3517D">
      <w:pPr>
        <w:numPr>
          <w:ilvl w:val="0"/>
          <w:numId w:val="3"/>
        </w:numPr>
        <w:shd w:val="clear" w:color="auto" w:fill="FFFFFF"/>
        <w:ind w:left="0" w:firstLine="567"/>
        <w:jc w:val="both"/>
        <w:textAlignment w:val="baseline"/>
      </w:pPr>
      <w:r w:rsidRPr="004E4176">
        <w:t>не оставляй без присмотра работающие электроприборы;</w:t>
      </w:r>
    </w:p>
    <w:p w:rsidR="004E4176" w:rsidRPr="004E4176" w:rsidRDefault="004E4176" w:rsidP="00B3517D">
      <w:pPr>
        <w:numPr>
          <w:ilvl w:val="0"/>
          <w:numId w:val="3"/>
        </w:numPr>
        <w:shd w:val="clear" w:color="auto" w:fill="FFFFFF"/>
        <w:ind w:left="0" w:firstLine="567"/>
        <w:jc w:val="both"/>
        <w:textAlignment w:val="baseline"/>
      </w:pPr>
      <w:r w:rsidRPr="004E4176">
        <w:t>не разводи костры на школьной территории;</w:t>
      </w:r>
    </w:p>
    <w:p w:rsidR="004E4176" w:rsidRPr="004E4176" w:rsidRDefault="004E4176" w:rsidP="00B3517D">
      <w:pPr>
        <w:numPr>
          <w:ilvl w:val="0"/>
          <w:numId w:val="3"/>
        </w:numPr>
        <w:shd w:val="clear" w:color="auto" w:fill="FFFFFF"/>
        <w:ind w:left="0" w:firstLine="567"/>
        <w:jc w:val="both"/>
        <w:textAlignment w:val="baseline"/>
      </w:pPr>
      <w:r w:rsidRPr="004E4176">
        <w:t>запрещается курить на территории школы;</w:t>
      </w:r>
    </w:p>
    <w:p w:rsidR="004E4176" w:rsidRPr="004E4176" w:rsidRDefault="004E4176" w:rsidP="00B3517D">
      <w:pPr>
        <w:numPr>
          <w:ilvl w:val="0"/>
          <w:numId w:val="3"/>
        </w:numPr>
        <w:shd w:val="clear" w:color="auto" w:fill="FFFFFF"/>
        <w:ind w:left="0" w:firstLine="567"/>
        <w:jc w:val="both"/>
        <w:textAlignment w:val="baseline"/>
      </w:pPr>
      <w:r w:rsidRPr="004E4176">
        <w:t>умей пользоваться планом эвакуации. Знай, где находятся пути выхода при пожаре;</w:t>
      </w:r>
    </w:p>
    <w:p w:rsidR="004E4176" w:rsidRPr="004E4176" w:rsidRDefault="004E4176" w:rsidP="00B3517D">
      <w:pPr>
        <w:numPr>
          <w:ilvl w:val="0"/>
          <w:numId w:val="3"/>
        </w:numPr>
        <w:shd w:val="clear" w:color="auto" w:fill="FFFFFF"/>
        <w:ind w:left="0" w:firstLine="567"/>
        <w:jc w:val="both"/>
        <w:textAlignment w:val="baseline"/>
      </w:pPr>
      <w:r w:rsidRPr="004E4176">
        <w:t>немедленно сообщи взрослым о запахе дыма или других пожароопасных ситуациях.</w:t>
      </w:r>
    </w:p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E4176">
        <w:rPr>
          <w:sz w:val="28"/>
          <w:szCs w:val="28"/>
        </w:rPr>
        <w:t>Если беда все-таки произошла, важно помнить правильные действия при пожаре в школе:</w:t>
      </w:r>
    </w:p>
    <w:p w:rsidR="004E4176" w:rsidRPr="004E4176" w:rsidRDefault="004E4176" w:rsidP="00B3517D">
      <w:pPr>
        <w:numPr>
          <w:ilvl w:val="0"/>
          <w:numId w:val="4"/>
        </w:numPr>
        <w:shd w:val="clear" w:color="auto" w:fill="FFFFFF"/>
        <w:ind w:left="0" w:firstLine="567"/>
        <w:jc w:val="both"/>
        <w:textAlignment w:val="baseline"/>
      </w:pPr>
      <w:r w:rsidRPr="004E4176">
        <w:t>сообщи педагогу или другому работнику школы об открытом пламени или задымлении;</w:t>
      </w:r>
    </w:p>
    <w:p w:rsidR="004E4176" w:rsidRPr="004E4176" w:rsidRDefault="004E4176" w:rsidP="00B3517D">
      <w:pPr>
        <w:numPr>
          <w:ilvl w:val="0"/>
          <w:numId w:val="4"/>
        </w:numPr>
        <w:shd w:val="clear" w:color="auto" w:fill="FFFFFF"/>
        <w:ind w:left="0" w:firstLine="567"/>
        <w:jc w:val="both"/>
        <w:textAlignment w:val="baseline"/>
      </w:pPr>
      <w:r w:rsidRPr="004E4176">
        <w:t>находись возле учителя, следуя его указаниям;</w:t>
      </w:r>
    </w:p>
    <w:p w:rsidR="004E4176" w:rsidRPr="004E4176" w:rsidRDefault="004E4176" w:rsidP="00B3517D">
      <w:pPr>
        <w:numPr>
          <w:ilvl w:val="0"/>
          <w:numId w:val="4"/>
        </w:numPr>
        <w:shd w:val="clear" w:color="auto" w:fill="FFFFFF"/>
        <w:ind w:left="0" w:firstLine="567"/>
        <w:jc w:val="both"/>
        <w:textAlignment w:val="baseline"/>
      </w:pPr>
      <w:r w:rsidRPr="004E4176">
        <w:t>не паникуй, внимательно слушая взрослых;</w:t>
      </w:r>
    </w:p>
    <w:p w:rsidR="004E4176" w:rsidRPr="004E4176" w:rsidRDefault="004E4176" w:rsidP="00B3517D">
      <w:pPr>
        <w:numPr>
          <w:ilvl w:val="0"/>
          <w:numId w:val="4"/>
        </w:numPr>
        <w:shd w:val="clear" w:color="auto" w:fill="FFFFFF"/>
        <w:ind w:left="0" w:firstLine="567"/>
        <w:jc w:val="both"/>
        <w:textAlignment w:val="baseline"/>
      </w:pPr>
      <w:r w:rsidRPr="004E4176">
        <w:t>вместе с учителем выходи из здания школы. Не беги, не мешай товарищам, помогай малышам;</w:t>
      </w:r>
    </w:p>
    <w:p w:rsidR="004E4176" w:rsidRPr="004E4176" w:rsidRDefault="004E4176" w:rsidP="00B3517D">
      <w:pPr>
        <w:numPr>
          <w:ilvl w:val="0"/>
          <w:numId w:val="4"/>
        </w:numPr>
        <w:shd w:val="clear" w:color="auto" w:fill="FFFFFF"/>
        <w:ind w:left="0" w:firstLine="567"/>
        <w:jc w:val="both"/>
        <w:textAlignment w:val="baseline"/>
      </w:pPr>
      <w:r w:rsidRPr="004E4176">
        <w:t>после эвакуации оставайся там, где указал педагог;</w:t>
      </w:r>
    </w:p>
    <w:p w:rsidR="004E4176" w:rsidRPr="004E4176" w:rsidRDefault="004E4176" w:rsidP="00B3517D">
      <w:pPr>
        <w:numPr>
          <w:ilvl w:val="0"/>
          <w:numId w:val="4"/>
        </w:numPr>
        <w:shd w:val="clear" w:color="auto" w:fill="FFFFFF"/>
        <w:ind w:left="0" w:firstLine="567"/>
        <w:jc w:val="both"/>
        <w:textAlignment w:val="baseline"/>
      </w:pPr>
      <w:r w:rsidRPr="004E4176">
        <w:t>без разрешения взрослых нельзя участвовать в тушении пожара;</w:t>
      </w:r>
    </w:p>
    <w:p w:rsidR="004E4176" w:rsidRPr="004E4176" w:rsidRDefault="004E4176" w:rsidP="00B3517D">
      <w:pPr>
        <w:numPr>
          <w:ilvl w:val="0"/>
          <w:numId w:val="4"/>
        </w:numPr>
        <w:shd w:val="clear" w:color="auto" w:fill="FFFFFF"/>
        <w:ind w:left="0" w:firstLine="567"/>
        <w:jc w:val="both"/>
        <w:textAlignment w:val="baseline"/>
      </w:pPr>
      <w:r w:rsidRPr="004E4176">
        <w:t>об ожогах и других травмах сообщи учителю.</w:t>
      </w:r>
    </w:p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E4176" w:rsidRDefault="004E4176" w:rsidP="00B3517D">
      <w:pPr>
        <w:pStyle w:val="2"/>
        <w:shd w:val="clear" w:color="auto" w:fill="FFFFFF"/>
        <w:spacing w:before="0"/>
        <w:ind w:firstLine="567"/>
        <w:jc w:val="center"/>
        <w:textAlignment w:val="baseline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4E4176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СТАРШЕКЛАССНИКИ</w:t>
      </w:r>
    </w:p>
    <w:p w:rsidR="00B3517D" w:rsidRPr="00B3517D" w:rsidRDefault="00B3517D" w:rsidP="00B3517D"/>
    <w:p w:rsidR="004E4176" w:rsidRPr="004E4176" w:rsidRDefault="004E4176" w:rsidP="00B351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E4176">
        <w:rPr>
          <w:sz w:val="28"/>
          <w:szCs w:val="28"/>
        </w:rPr>
        <w:t xml:space="preserve">Старшие школьники уже осознают важность соблюдения правил пожарной безопасности. В работе с ними нужно подчеркивать, что с большей самостоятельностью в их жизни расширяется и область ответственности — за безопасность, здоровье, материальное имущество. Проводя дома одни </w:t>
      </w:r>
      <w:r w:rsidRPr="004E4176">
        <w:rPr>
          <w:sz w:val="28"/>
          <w:szCs w:val="28"/>
        </w:rPr>
        <w:lastRenderedPageBreak/>
        <w:t>большую часть времени, школьники должны помнить о правилах пожарной безопасности:</w:t>
      </w:r>
    </w:p>
    <w:p w:rsidR="004E4176" w:rsidRPr="004E4176" w:rsidRDefault="004E4176" w:rsidP="00B3517D">
      <w:pPr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</w:pPr>
      <w:r w:rsidRPr="004E4176">
        <w:t>выходя из квартиры, выключи электроприборы. Проверь, закрыты ли конфорки газовой плиты;</w:t>
      </w:r>
    </w:p>
    <w:p w:rsidR="004E4176" w:rsidRPr="004E4176" w:rsidRDefault="004E4176" w:rsidP="00B3517D">
      <w:pPr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</w:pPr>
      <w:r w:rsidRPr="004E4176">
        <w:t>не суши вещи над плитой, они могут загореться;</w:t>
      </w:r>
    </w:p>
    <w:p w:rsidR="004E4176" w:rsidRPr="004E4176" w:rsidRDefault="004E4176" w:rsidP="00B3517D">
      <w:pPr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</w:pPr>
      <w:r w:rsidRPr="004E4176">
        <w:t>не играй со спичками, зажигалками, фейерверками, свечами, бенгальскими огнями и аэрозольными баллончиками;</w:t>
      </w:r>
    </w:p>
    <w:p w:rsidR="004E4176" w:rsidRPr="004E4176" w:rsidRDefault="004E4176" w:rsidP="00B3517D">
      <w:pPr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</w:pPr>
      <w:r w:rsidRPr="004E4176">
        <w:t>если в квартире пахнет газом, не включай свет и не зажигай спички, а немедленно вызови газовую службу с мобильного телефона по номеру 104. Домашним телефоном пользоваться нельзя. Проветри комнату;</w:t>
      </w:r>
    </w:p>
    <w:p w:rsidR="004E4176" w:rsidRPr="004E4176" w:rsidRDefault="004E4176" w:rsidP="00B3517D">
      <w:pPr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</w:pPr>
      <w:r w:rsidRPr="004E4176">
        <w:t>газовые трубы не турник, не виси на них;</w:t>
      </w:r>
    </w:p>
    <w:p w:rsidR="004E4176" w:rsidRPr="004E4176" w:rsidRDefault="004E4176" w:rsidP="00B3517D">
      <w:pPr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</w:pPr>
      <w:r w:rsidRPr="004E4176">
        <w:t>не дотрагивайся до электроприборов мокрыми руками и не пользуйся ими в ванной комнате;</w:t>
      </w:r>
    </w:p>
    <w:p w:rsidR="004E4176" w:rsidRPr="004E4176" w:rsidRDefault="004E4176" w:rsidP="00B3517D">
      <w:pPr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</w:pPr>
      <w:r w:rsidRPr="004E4176">
        <w:t>не накрывай светильники бумагой и тканью;</w:t>
      </w:r>
    </w:p>
    <w:p w:rsidR="004E4176" w:rsidRDefault="004E4176" w:rsidP="00B3517D">
      <w:pPr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</w:pPr>
      <w:r w:rsidRPr="004E4176">
        <w:t>не пользуйся электроприборами и розетками, которые искрят.</w:t>
      </w:r>
    </w:p>
    <w:p w:rsidR="00B3517D" w:rsidRDefault="00B3517D" w:rsidP="00B3517D">
      <w:pPr>
        <w:shd w:val="clear" w:color="auto" w:fill="FFFFFF"/>
        <w:ind w:firstLine="567"/>
        <w:jc w:val="both"/>
        <w:textAlignment w:val="baseline"/>
      </w:pPr>
      <w:r>
        <w:t>Вышеперечисленные правила поведения касаются и взрослого населения.</w:t>
      </w:r>
    </w:p>
    <w:p w:rsidR="00B3517D" w:rsidRDefault="00B3517D" w:rsidP="00B3517D">
      <w:pPr>
        <w:shd w:val="clear" w:color="auto" w:fill="FFFFFF"/>
        <w:ind w:firstLine="567"/>
        <w:jc w:val="both"/>
        <w:textAlignment w:val="baseline"/>
      </w:pPr>
      <w:r>
        <w:t>Телефоны служб спасения:</w:t>
      </w:r>
    </w:p>
    <w:p w:rsidR="00B3517D" w:rsidRDefault="00B3517D" w:rsidP="00B3517D">
      <w:pPr>
        <w:shd w:val="clear" w:color="auto" w:fill="FFFFFF"/>
        <w:ind w:firstLine="567"/>
        <w:jc w:val="both"/>
        <w:textAlignment w:val="baseline"/>
      </w:pPr>
      <w:r>
        <w:t>- 01, 112 – пожарная часть;</w:t>
      </w:r>
    </w:p>
    <w:p w:rsidR="00B3517D" w:rsidRDefault="00B3517D" w:rsidP="00B3517D">
      <w:pPr>
        <w:shd w:val="clear" w:color="auto" w:fill="FFFFFF"/>
        <w:ind w:firstLine="567"/>
        <w:jc w:val="both"/>
        <w:textAlignment w:val="baseline"/>
      </w:pPr>
      <w:r>
        <w:t>- 02, 112 – полиция;</w:t>
      </w:r>
    </w:p>
    <w:p w:rsidR="00B3517D" w:rsidRDefault="00B3517D" w:rsidP="00B3517D">
      <w:pPr>
        <w:shd w:val="clear" w:color="auto" w:fill="FFFFFF"/>
        <w:ind w:firstLine="567"/>
        <w:jc w:val="both"/>
        <w:textAlignment w:val="baseline"/>
      </w:pPr>
      <w:r>
        <w:t>- 03, 112 – скорая помощь;</w:t>
      </w:r>
    </w:p>
    <w:p w:rsidR="00B3517D" w:rsidRDefault="00B3517D" w:rsidP="00B3517D">
      <w:pPr>
        <w:shd w:val="clear" w:color="auto" w:fill="FFFFFF"/>
        <w:ind w:firstLine="567"/>
        <w:jc w:val="both"/>
        <w:textAlignment w:val="baseline"/>
      </w:pPr>
      <w:r>
        <w:t>- 04 – аварийная газовая служба;</w:t>
      </w:r>
    </w:p>
    <w:p w:rsidR="00B3517D" w:rsidRPr="004E4176" w:rsidRDefault="00B3517D" w:rsidP="00B3517D">
      <w:pPr>
        <w:shd w:val="clear" w:color="auto" w:fill="FFFFFF"/>
        <w:ind w:firstLine="567"/>
        <w:jc w:val="both"/>
        <w:textAlignment w:val="baseline"/>
      </w:pPr>
      <w:r>
        <w:t>- 68-22-23 – ЕДДС Омского района</w:t>
      </w:r>
    </w:p>
    <w:sectPr w:rsidR="00B3517D" w:rsidRPr="004E4176" w:rsidSect="00B3517D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CB" w:rsidRDefault="000B6ECB" w:rsidP="00B3517D">
      <w:r>
        <w:separator/>
      </w:r>
    </w:p>
  </w:endnote>
  <w:endnote w:type="continuationSeparator" w:id="0">
    <w:p w:rsidR="000B6ECB" w:rsidRDefault="000B6ECB" w:rsidP="00B3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CB" w:rsidRDefault="000B6ECB" w:rsidP="00B3517D">
      <w:r>
        <w:separator/>
      </w:r>
    </w:p>
  </w:footnote>
  <w:footnote w:type="continuationSeparator" w:id="0">
    <w:p w:rsidR="000B6ECB" w:rsidRDefault="000B6ECB" w:rsidP="00B3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328029"/>
      <w:docPartObj>
        <w:docPartGallery w:val="Page Numbers (Top of Page)"/>
        <w:docPartUnique/>
      </w:docPartObj>
    </w:sdtPr>
    <w:sdtEndPr/>
    <w:sdtContent>
      <w:p w:rsidR="00B3517D" w:rsidRDefault="00B351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0CB">
          <w:rPr>
            <w:noProof/>
          </w:rPr>
          <w:t>3</w:t>
        </w:r>
        <w:r>
          <w:fldChar w:fldCharType="end"/>
        </w:r>
      </w:p>
    </w:sdtContent>
  </w:sdt>
  <w:p w:rsidR="00B3517D" w:rsidRDefault="00B351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78A"/>
    <w:multiLevelType w:val="multilevel"/>
    <w:tmpl w:val="6DA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21F5F"/>
    <w:multiLevelType w:val="multilevel"/>
    <w:tmpl w:val="5CC8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F43D7"/>
    <w:multiLevelType w:val="multilevel"/>
    <w:tmpl w:val="ACB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4B6435"/>
    <w:multiLevelType w:val="multilevel"/>
    <w:tmpl w:val="2558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4606F"/>
    <w:multiLevelType w:val="multilevel"/>
    <w:tmpl w:val="751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85FA1"/>
    <w:multiLevelType w:val="multilevel"/>
    <w:tmpl w:val="D546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D7"/>
    <w:rsid w:val="000B6ECB"/>
    <w:rsid w:val="00220FD7"/>
    <w:rsid w:val="00453503"/>
    <w:rsid w:val="004E4176"/>
    <w:rsid w:val="005030CB"/>
    <w:rsid w:val="00970B74"/>
    <w:rsid w:val="00B3517D"/>
    <w:rsid w:val="00C2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64E40-6000-427F-A9E6-F25D698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50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503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35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350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4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4E41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41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417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5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517D"/>
  </w:style>
  <w:style w:type="paragraph" w:styleId="aa">
    <w:name w:val="footer"/>
    <w:basedOn w:val="a"/>
    <w:link w:val="ab"/>
    <w:uiPriority w:val="99"/>
    <w:unhideWhenUsed/>
    <w:rsid w:val="00B35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656">
              <w:blockQuote w:val="1"/>
              <w:marLeft w:val="0"/>
              <w:marRight w:val="0"/>
              <w:marTop w:val="0"/>
              <w:marBottom w:val="360"/>
              <w:divBdr>
                <w:top w:val="single" w:sz="6" w:space="11" w:color="C3C3C3"/>
                <w:left w:val="single" w:sz="6" w:space="31" w:color="C3C3C3"/>
                <w:bottom w:val="single" w:sz="6" w:space="11" w:color="C3C3C3"/>
                <w:right w:val="single" w:sz="6" w:space="8" w:color="C3C3C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ivpozhara.com/bezopasnost/dlja-detej/pravila-povedenija-shkolnik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ivpozhara.com/bezopasnost/dlja-detej/pravila-povedenija-shkolnik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tivpozhara.com/bezopasnost/dlja-detej/zanyatija-v-detskom-sa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tivpozhara.com/bezopasnost/dlja-detej/rasskaz-o-pozharnoj-sluzh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ivpozhara.com/bezopasnost/dlja-detej/pravila-povedenija-shkolnik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Наталья</cp:lastModifiedBy>
  <cp:revision>2</cp:revision>
  <cp:lastPrinted>2018-01-19T05:52:00Z</cp:lastPrinted>
  <dcterms:created xsi:type="dcterms:W3CDTF">2018-01-19T06:03:00Z</dcterms:created>
  <dcterms:modified xsi:type="dcterms:W3CDTF">2018-01-19T06:03:00Z</dcterms:modified>
</cp:coreProperties>
</file>