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2C" w:rsidRDefault="0090559A" w:rsidP="000023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схемы теплоснабжения Чернолучинского городского поселения Омского муниципального района Омской области на период до 2040 года, поступившие в Администрацию Чернолучинского городского поселения Омского муниципального района Омской области</w:t>
      </w:r>
    </w:p>
    <w:tbl>
      <w:tblPr>
        <w:tblStyle w:val="a3"/>
        <w:tblpPr w:leftFromText="180" w:rightFromText="180" w:vertAnchor="page" w:horzAnchor="page" w:tblpX="1561" w:tblpY="3130"/>
        <w:tblW w:w="14596" w:type="dxa"/>
        <w:tblLook w:val="04A0" w:firstRow="1" w:lastRow="0" w:firstColumn="1" w:lastColumn="0" w:noHBand="0" w:noVBand="1"/>
      </w:tblPr>
      <w:tblGrid>
        <w:gridCol w:w="844"/>
        <w:gridCol w:w="2345"/>
        <w:gridCol w:w="5586"/>
        <w:gridCol w:w="5821"/>
      </w:tblGrid>
      <w:tr w:rsidR="00002396" w:rsidTr="00002396">
        <w:tc>
          <w:tcPr>
            <w:tcW w:w="844" w:type="dxa"/>
          </w:tcPr>
          <w:bookmarkEnd w:id="0"/>
          <w:p w:rsidR="00002396" w:rsidRPr="0090559A" w:rsidRDefault="00002396" w:rsidP="00002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9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45" w:type="dxa"/>
          </w:tcPr>
          <w:p w:rsidR="00002396" w:rsidRPr="0090559A" w:rsidRDefault="00002396" w:rsidP="00002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9A">
              <w:rPr>
                <w:rFonts w:ascii="Times New Roman" w:hAnsi="Times New Roman" w:cs="Times New Roman"/>
                <w:b/>
                <w:sz w:val="28"/>
                <w:szCs w:val="28"/>
              </w:rPr>
              <w:t>№ книги, главы, страницы, приложения</w:t>
            </w:r>
          </w:p>
        </w:tc>
        <w:tc>
          <w:tcPr>
            <w:tcW w:w="5586" w:type="dxa"/>
          </w:tcPr>
          <w:p w:rsidR="00002396" w:rsidRPr="0090559A" w:rsidRDefault="00002396" w:rsidP="00002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9A"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Существующая редакция в проекте схемы теплоснабжения</w:t>
            </w:r>
          </w:p>
        </w:tc>
        <w:tc>
          <w:tcPr>
            <w:tcW w:w="5821" w:type="dxa"/>
          </w:tcPr>
          <w:p w:rsidR="00002396" w:rsidRPr="0090559A" w:rsidRDefault="00002396" w:rsidP="00002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59A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</w:t>
            </w:r>
          </w:p>
        </w:tc>
      </w:tr>
      <w:tr w:rsidR="00002396" w:rsidTr="00002396">
        <w:tc>
          <w:tcPr>
            <w:tcW w:w="14596" w:type="dxa"/>
            <w:gridSpan w:val="4"/>
          </w:tcPr>
          <w:p w:rsidR="00002396" w:rsidRPr="0090559A" w:rsidRDefault="00002396" w:rsidP="0000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«Районные системы теплоснабжения» Омского муниципального района Омской области</w:t>
            </w:r>
          </w:p>
        </w:tc>
      </w:tr>
      <w:tr w:rsidR="00002396" w:rsidTr="00002396">
        <w:tc>
          <w:tcPr>
            <w:tcW w:w="844" w:type="dxa"/>
          </w:tcPr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5" w:type="dxa"/>
          </w:tcPr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п. 1.3.2 обосновывающих материалов, стр. 39-40</w:t>
            </w:r>
          </w:p>
        </w:tc>
        <w:tc>
          <w:tcPr>
            <w:tcW w:w="5586" w:type="dxa"/>
          </w:tcPr>
          <w:p w:rsidR="00002396" w:rsidRPr="00002396" w:rsidRDefault="00002396" w:rsidP="00002396">
            <w:pPr>
              <w:pStyle w:val="3"/>
              <w:numPr>
                <w:ilvl w:val="0"/>
                <w:numId w:val="0"/>
              </w:numPr>
              <w:outlineLvl w:val="2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002396">
              <w:rPr>
                <w:rFonts w:eastAsiaTheme="minorHAnsi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002396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схема тепловых сетей п. Дачный </w:t>
            </w:r>
          </w:p>
          <w:p w:rsidR="00002396" w:rsidRP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- схема тепловых сетей п. </w:t>
            </w:r>
            <w:proofErr w:type="spellStart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Чернолучье</w:t>
            </w:r>
            <w:proofErr w:type="spellEnd"/>
          </w:p>
        </w:tc>
        <w:tc>
          <w:tcPr>
            <w:tcW w:w="5821" w:type="dxa"/>
          </w:tcPr>
          <w:p w:rsid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схема тепловых сетей от котельной № 1 МУП «РСТ» ОМР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Чернолучинский (ул. Пионерская, 18Б) и водопроводных сетей, проложенных спутником совместно с т/с</w:t>
            </w:r>
          </w:p>
          <w:p w:rsid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схема тепловых сетей от котельной № 2 МУП «РСТ» ОМР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Чернолучинский (ул. Торговая, 10Б) и водопроводных сетей, проложенных спутником совместно с т/с</w:t>
            </w:r>
          </w:p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6" w:rsidTr="00002396">
        <w:tc>
          <w:tcPr>
            <w:tcW w:w="14596" w:type="dxa"/>
            <w:gridSpan w:val="4"/>
          </w:tcPr>
          <w:p w:rsidR="00002396" w:rsidRPr="0090559A" w:rsidRDefault="00002396" w:rsidP="0000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БУЗОО «Центр медицинской реабилитации»</w:t>
            </w:r>
          </w:p>
        </w:tc>
      </w:tr>
      <w:tr w:rsidR="00002396" w:rsidTr="00002396">
        <w:tc>
          <w:tcPr>
            <w:tcW w:w="844" w:type="dxa"/>
          </w:tcPr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45" w:type="dxa"/>
          </w:tcPr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п.12.1 утверждаемой части, стр. 35</w:t>
            </w:r>
          </w:p>
        </w:tc>
        <w:tc>
          <w:tcPr>
            <w:tcW w:w="5586" w:type="dxa"/>
          </w:tcPr>
          <w:p w:rsidR="00002396" w:rsidRP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В Чернолучинском городском поселении бесхозяйные тепловые сети составляют 100 м на участке котельная ООО "</w:t>
            </w:r>
            <w:proofErr w:type="spellStart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-Аква" – жилые дома по ул. Турбаза "Иртыш" д.1, Турбаза "Иртыш" д.2. </w:t>
            </w:r>
          </w:p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002396" w:rsidRP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В Чернолучинском городском поселении бесхозяйные тепловые сети составляют 100 м на участке котельная БУЗОО «ЦМР" – жилые дома по ул. Турбаза "Иртыш" д.1, Турбаза "Иртыш" д.2. </w:t>
            </w:r>
          </w:p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96" w:rsidTr="00002396">
        <w:tc>
          <w:tcPr>
            <w:tcW w:w="844" w:type="dxa"/>
          </w:tcPr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5" w:type="dxa"/>
          </w:tcPr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п.12.1  утверждаемой части, стр. 35</w:t>
            </w:r>
          </w:p>
        </w:tc>
        <w:tc>
          <w:tcPr>
            <w:tcW w:w="5586" w:type="dxa"/>
          </w:tcPr>
          <w:p w:rsidR="00002396" w:rsidRP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В Чернолучинском городском поселении бесхозяйные тепловые сети составляют 100 м на участке котельная ООО "</w:t>
            </w:r>
            <w:proofErr w:type="spellStart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-Аква" – </w:t>
            </w:r>
            <w:r w:rsidRPr="0000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жилые дома по ул. Турбаза "Иртыш" д.1, Турбаза "Иртыш" д.2. </w:t>
            </w:r>
          </w:p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002396" w:rsidRPr="00002396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Чернолучинском городском поселении бесхозяйные тепловые сети составляют 100 м на участке котельная БУЗОО «ЦМР</w:t>
            </w:r>
            <w:proofErr w:type="gramStart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>"  –</w:t>
            </w:r>
            <w:proofErr w:type="gramEnd"/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 жилые </w:t>
            </w:r>
            <w:r w:rsidRPr="0000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 по ул. Турбаза "Иртыш" д.1, Турбаза "Иртыш" д.2. </w:t>
            </w:r>
          </w:p>
          <w:p w:rsidR="00002396" w:rsidRPr="0090559A" w:rsidRDefault="00002396" w:rsidP="00002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C76" w:rsidTr="009B0849">
        <w:tc>
          <w:tcPr>
            <w:tcW w:w="844" w:type="dxa"/>
          </w:tcPr>
          <w:p w:rsidR="00441C76" w:rsidRPr="0090559A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345" w:type="dxa"/>
          </w:tcPr>
          <w:p w:rsidR="00441C76" w:rsidRPr="0090559A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1.2.5 </w:t>
            </w: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обосновывающих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1.7., </w:t>
            </w:r>
            <w:r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86" w:type="dxa"/>
            <w:vAlign w:val="center"/>
          </w:tcPr>
          <w:p w:rsidR="00441C76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REX 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  <w:p w:rsidR="00441C76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REX 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  <w:p w:rsidR="00441C76" w:rsidRPr="00441C76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  <w:vAlign w:val="center"/>
          </w:tcPr>
          <w:p w:rsidR="00441C76" w:rsidRPr="00441C76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заводских номеров котлов: </w:t>
            </w:r>
          </w:p>
          <w:p w:rsidR="00441C76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REX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№07929 69254008</w:t>
            </w:r>
          </w:p>
          <w:p w:rsidR="00441C76" w:rsidRDefault="00441C76" w:rsidP="0044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REX 62 №07929 69254007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C76" w:rsidRPr="00AA7801" w:rsidRDefault="00441C76" w:rsidP="00441C76">
            <w:pPr>
              <w:pStyle w:val="TableParagraph"/>
              <w:spacing w:line="256" w:lineRule="exact"/>
              <w:ind w:left="1073" w:right="1068"/>
              <w:jc w:val="center"/>
              <w:rPr>
                <w:sz w:val="20"/>
                <w:szCs w:val="20"/>
              </w:rPr>
            </w:pPr>
          </w:p>
        </w:tc>
      </w:tr>
      <w:tr w:rsidR="00441C76" w:rsidTr="00143880">
        <w:tc>
          <w:tcPr>
            <w:tcW w:w="14596" w:type="dxa"/>
            <w:gridSpan w:val="4"/>
          </w:tcPr>
          <w:p w:rsidR="00441C76" w:rsidRPr="00441C76" w:rsidRDefault="00441C76" w:rsidP="0044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-Аква»</w:t>
            </w:r>
            <w:r w:rsidR="00FD2048">
              <w:rPr>
                <w:rFonts w:ascii="Times New Roman" w:hAnsi="Times New Roman" w:cs="Times New Roman"/>
                <w:sz w:val="28"/>
                <w:szCs w:val="28"/>
              </w:rPr>
              <w:t xml:space="preserve"> (население)</w:t>
            </w:r>
          </w:p>
        </w:tc>
      </w:tr>
      <w:tr w:rsidR="00441C76" w:rsidTr="00002396">
        <w:tc>
          <w:tcPr>
            <w:tcW w:w="844" w:type="dxa"/>
          </w:tcPr>
          <w:p w:rsidR="00441C76" w:rsidRPr="0090559A" w:rsidRDefault="00441C76" w:rsidP="0044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345" w:type="dxa"/>
          </w:tcPr>
          <w:p w:rsidR="00441C76" w:rsidRPr="0090559A" w:rsidRDefault="0041583E" w:rsidP="00FD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048">
              <w:rPr>
                <w:rFonts w:ascii="Times New Roman" w:hAnsi="Times New Roman" w:cs="Times New Roman"/>
                <w:sz w:val="28"/>
                <w:szCs w:val="28"/>
              </w:rPr>
              <w:t>п. 4.2</w:t>
            </w:r>
            <w:r w:rsidR="00FD204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FD2048" w:rsidRPr="0000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048" w:rsidRPr="00002396">
              <w:rPr>
                <w:rFonts w:ascii="Times New Roman" w:hAnsi="Times New Roman" w:cs="Times New Roman"/>
                <w:sz w:val="28"/>
                <w:szCs w:val="28"/>
              </w:rPr>
              <w:t>утверждаемой части</w:t>
            </w:r>
            <w:r w:rsidR="00FD2048">
              <w:rPr>
                <w:rFonts w:ascii="Times New Roman" w:hAnsi="Times New Roman" w:cs="Times New Roman"/>
                <w:sz w:val="28"/>
                <w:szCs w:val="28"/>
              </w:rPr>
              <w:t>, стр. 18</w:t>
            </w:r>
          </w:p>
        </w:tc>
        <w:tc>
          <w:tcPr>
            <w:tcW w:w="5586" w:type="dxa"/>
          </w:tcPr>
          <w:p w:rsidR="00441C76" w:rsidRPr="0090559A" w:rsidRDefault="0041583E" w:rsidP="0041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Для Чернолучинского городского поселения предлагается сохранение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отопления объектов общественно-делового назначения от действующих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котельных. Однако предусматривается перевод многоквартирных жилых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домов на индивидуальное отопление. ... Строительство новых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 тепловой энергии не требуется в связи с низким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спросом централизованного теплоснабжения среди населения</w:t>
            </w:r>
          </w:p>
        </w:tc>
        <w:tc>
          <w:tcPr>
            <w:tcW w:w="5821" w:type="dxa"/>
          </w:tcPr>
          <w:p w:rsidR="00441C76" w:rsidRPr="0090559A" w:rsidRDefault="0041583E" w:rsidP="0041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Для Чернолучинского городского поселения предлагается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сохранение отопления объектов общественно-делового назначения и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>многоквартиных</w:t>
            </w:r>
            <w:proofErr w:type="spellEnd"/>
            <w:r w:rsidRPr="0041583E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 от действующих котельных. ... В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случае невозможности сохранения отопления многоквартирных жилых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домов от действующих котельных предусмотреть строительство новых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 тепловой энергии в связи с высоким спросом</w:t>
            </w:r>
            <w:r w:rsidRPr="0041583E">
              <w:rPr>
                <w:rFonts w:ascii="Times New Roman" w:hAnsi="Times New Roman" w:cs="Times New Roman"/>
                <w:sz w:val="28"/>
                <w:szCs w:val="28"/>
              </w:rPr>
              <w:br/>
              <w:t>централизованного теплоснабжения среди населения.".</w:t>
            </w:r>
          </w:p>
        </w:tc>
      </w:tr>
    </w:tbl>
    <w:p w:rsidR="00002396" w:rsidRDefault="00002396" w:rsidP="00002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396" w:rsidRDefault="00002396" w:rsidP="00002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9A" w:rsidRPr="0090559A" w:rsidRDefault="0090559A" w:rsidP="009055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559A" w:rsidRPr="0090559A" w:rsidSect="00905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560D"/>
    <w:multiLevelType w:val="multilevel"/>
    <w:tmpl w:val="ED022216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284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88"/>
    <w:rsid w:val="00002396"/>
    <w:rsid w:val="0012012C"/>
    <w:rsid w:val="0041583E"/>
    <w:rsid w:val="00441C76"/>
    <w:rsid w:val="0090559A"/>
    <w:rsid w:val="009252FA"/>
    <w:rsid w:val="00BF7D88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5454"/>
  <w15:chartTrackingRefBased/>
  <w15:docId w15:val="{8639D025-13A6-4E89-B9C7-798EC095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2FA"/>
    <w:pPr>
      <w:keepNext/>
      <w:keepLines/>
      <w:pageBreakBefore/>
      <w:numPr>
        <w:numId w:val="1"/>
      </w:numPr>
      <w:spacing w:after="12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52FA"/>
    <w:pPr>
      <w:keepNext/>
      <w:keepLines/>
      <w:widowControl w:val="0"/>
      <w:numPr>
        <w:ilvl w:val="1"/>
        <w:numId w:val="1"/>
      </w:numPr>
      <w:spacing w:after="12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2FA"/>
    <w:pPr>
      <w:keepNext/>
      <w:keepLines/>
      <w:numPr>
        <w:ilvl w:val="2"/>
        <w:numId w:val="1"/>
      </w:numPr>
      <w:spacing w:before="120" w:after="120" w:line="240" w:lineRule="auto"/>
      <w:ind w:firstLine="709"/>
      <w:jc w:val="both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52F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252F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252FA"/>
    <w:rPr>
      <w:rFonts w:ascii="Times New Roman" w:eastAsiaTheme="majorEastAsia" w:hAnsi="Times New Roman" w:cs="Times New Roman"/>
      <w:b/>
      <w:bCs/>
      <w:sz w:val="24"/>
    </w:rPr>
  </w:style>
  <w:style w:type="paragraph" w:customStyle="1" w:styleId="TableParagraph">
    <w:name w:val="Table Paragraph"/>
    <w:basedOn w:val="a"/>
    <w:uiPriority w:val="1"/>
    <w:qFormat/>
    <w:rsid w:val="00441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2023-05-25T08:15:00Z</cp:lastPrinted>
  <dcterms:created xsi:type="dcterms:W3CDTF">2023-05-25T05:53:00Z</dcterms:created>
  <dcterms:modified xsi:type="dcterms:W3CDTF">2023-05-25T08:17:00Z</dcterms:modified>
</cp:coreProperties>
</file>